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69" w:rsidRPr="00AC3758" w:rsidRDefault="00852769" w:rsidP="00852769">
      <w:pPr>
        <w:jc w:val="center"/>
        <w:rPr>
          <w:sz w:val="26"/>
          <w:szCs w:val="26"/>
        </w:rPr>
      </w:pPr>
      <w:r w:rsidRPr="00AC3758">
        <w:rPr>
          <w:noProof/>
          <w:sz w:val="26"/>
          <w:szCs w:val="26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69" w:rsidRPr="00AC3758" w:rsidRDefault="00852769" w:rsidP="00852769">
      <w:pPr>
        <w:ind w:left="5103"/>
        <w:rPr>
          <w:sz w:val="26"/>
          <w:szCs w:val="26"/>
        </w:rPr>
      </w:pPr>
    </w:p>
    <w:p w:rsidR="00852769" w:rsidRPr="00AC3758" w:rsidRDefault="00852769" w:rsidP="00852769">
      <w:pPr>
        <w:spacing w:line="360" w:lineRule="auto"/>
        <w:jc w:val="center"/>
        <w:rPr>
          <w:b/>
        </w:rPr>
      </w:pPr>
      <w:r w:rsidRPr="00AC3758">
        <w:rPr>
          <w:b/>
        </w:rPr>
        <w:t>СОВЕТ ДЕПУТАТОВ</w:t>
      </w:r>
    </w:p>
    <w:p w:rsidR="00852769" w:rsidRPr="00AC3758" w:rsidRDefault="00852769" w:rsidP="00852769">
      <w:pPr>
        <w:spacing w:line="360" w:lineRule="auto"/>
        <w:jc w:val="center"/>
        <w:rPr>
          <w:b/>
        </w:rPr>
      </w:pPr>
      <w:r w:rsidRPr="00AC3758">
        <w:rPr>
          <w:b/>
        </w:rPr>
        <w:t>МУНИЦИПАЛЬНОГО ОКРУГА ЗЯБЛИКОВО</w:t>
      </w:r>
    </w:p>
    <w:p w:rsidR="00852769" w:rsidRDefault="00852769" w:rsidP="00FC3695">
      <w:pPr>
        <w:rPr>
          <w:noProof/>
          <w:sz w:val="28"/>
          <w:szCs w:val="28"/>
        </w:rPr>
      </w:pPr>
    </w:p>
    <w:p w:rsidR="00852769" w:rsidRDefault="00852769" w:rsidP="00FC3695">
      <w:pPr>
        <w:rPr>
          <w:noProof/>
          <w:sz w:val="28"/>
          <w:szCs w:val="28"/>
        </w:rPr>
      </w:pPr>
    </w:p>
    <w:p w:rsidR="00852769" w:rsidRDefault="00852769" w:rsidP="00852769">
      <w:pPr>
        <w:ind w:left="-426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Информация</w:t>
      </w:r>
      <w:r w:rsidRPr="00921417">
        <w:rPr>
          <w:rFonts w:eastAsia="Calibri"/>
          <w:b/>
          <w:sz w:val="28"/>
          <w:szCs w:val="28"/>
          <w:lang w:eastAsia="en-US"/>
        </w:rPr>
        <w:t xml:space="preserve"> директора Государственного бюджетного образовательного учреждения города Москвы </w:t>
      </w:r>
      <w:r w:rsidRPr="00F2749B">
        <w:rPr>
          <w:b/>
          <w:sz w:val="28"/>
          <w:szCs w:val="28"/>
        </w:rPr>
        <w:t>«Школа №1569 «Созвездие»</w:t>
      </w:r>
    </w:p>
    <w:p w:rsidR="00852769" w:rsidRPr="00F2749B" w:rsidRDefault="00852769" w:rsidP="00852769">
      <w:pPr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 w:rsidRPr="00852769">
        <w:rPr>
          <w:rFonts w:eastAsia="Calibri"/>
          <w:b/>
          <w:sz w:val="28"/>
          <w:szCs w:val="28"/>
          <w:lang w:eastAsia="en-US"/>
        </w:rPr>
        <w:t>Воропаевой Аллы Викторовны</w:t>
      </w:r>
      <w:bookmarkStart w:id="0" w:name="_GoBack"/>
      <w:bookmarkEnd w:id="0"/>
    </w:p>
    <w:p w:rsidR="00852769" w:rsidRPr="00921417" w:rsidRDefault="00852769" w:rsidP="00852769">
      <w:pPr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работе учреждения за 2020</w:t>
      </w:r>
      <w:r w:rsidRPr="00921417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852769" w:rsidRPr="00123705" w:rsidRDefault="00852769" w:rsidP="00852769">
      <w:pPr>
        <w:ind w:left="-426"/>
        <w:jc w:val="center"/>
        <w:rPr>
          <w:rFonts w:eastAsia="Calibri"/>
          <w:sz w:val="28"/>
          <w:szCs w:val="28"/>
          <w:lang w:eastAsia="en-US"/>
        </w:rPr>
      </w:pPr>
    </w:p>
    <w:p w:rsidR="00D93864" w:rsidRPr="00D93864" w:rsidRDefault="00D93864" w:rsidP="003B36F0">
      <w:pPr>
        <w:ind w:firstLine="397"/>
        <w:jc w:val="both"/>
        <w:rPr>
          <w:b/>
          <w:i/>
          <w:noProof/>
          <w:sz w:val="28"/>
          <w:szCs w:val="28"/>
        </w:rPr>
      </w:pPr>
      <w:r w:rsidRPr="00D93864">
        <w:rPr>
          <w:i/>
          <w:noProof/>
          <w:sz w:val="28"/>
          <w:szCs w:val="28"/>
        </w:rPr>
        <w:t xml:space="preserve">     </w:t>
      </w:r>
    </w:p>
    <w:p w:rsidR="003B36F0" w:rsidRPr="006F7362" w:rsidRDefault="003B36F0" w:rsidP="003B36F0">
      <w:pPr>
        <w:jc w:val="both"/>
        <w:rPr>
          <w:b/>
          <w:noProof/>
          <w:sz w:val="28"/>
          <w:szCs w:val="28"/>
        </w:rPr>
      </w:pPr>
      <w:r w:rsidRPr="006F7362">
        <w:rPr>
          <w:b/>
          <w:noProof/>
          <w:sz w:val="28"/>
          <w:szCs w:val="28"/>
        </w:rPr>
        <w:t>Слайд 1.</w:t>
      </w:r>
    </w:p>
    <w:p w:rsidR="001A10E9" w:rsidRPr="006F7362" w:rsidRDefault="001A10E9" w:rsidP="001A10E9">
      <w:pPr>
        <w:ind w:firstLine="397"/>
        <w:jc w:val="both"/>
        <w:rPr>
          <w:sz w:val="28"/>
          <w:szCs w:val="28"/>
        </w:rPr>
      </w:pPr>
      <w:r w:rsidRPr="006F7362">
        <w:rPr>
          <w:sz w:val="28"/>
          <w:szCs w:val="28"/>
        </w:rPr>
        <w:t xml:space="preserve">Задача нашего педагогического коллектива не просто дать ребёнку знания, а научить пользоваться этими знаниями. Создать такую образовательную среду, где каждый обучающийся сможет раскрыть свой талант и стать успешным. </w:t>
      </w:r>
    </w:p>
    <w:p w:rsidR="001A10E9" w:rsidRPr="006F7362" w:rsidRDefault="006971A1" w:rsidP="001A10E9">
      <w:pPr>
        <w:ind w:firstLine="397"/>
        <w:jc w:val="both"/>
        <w:rPr>
          <w:sz w:val="28"/>
          <w:szCs w:val="28"/>
        </w:rPr>
      </w:pPr>
      <w:r w:rsidRPr="006F7362">
        <w:rPr>
          <w:sz w:val="28"/>
          <w:szCs w:val="28"/>
        </w:rPr>
        <w:t xml:space="preserve"> </w:t>
      </w:r>
      <w:r w:rsidR="001A10E9" w:rsidRPr="006F7362">
        <w:rPr>
          <w:sz w:val="28"/>
          <w:szCs w:val="28"/>
        </w:rPr>
        <w:t>Вариативность, технологичность, практическая направленность, мет</w:t>
      </w:r>
      <w:r w:rsidR="00C72203" w:rsidRPr="006F7362">
        <w:rPr>
          <w:sz w:val="28"/>
          <w:szCs w:val="28"/>
        </w:rPr>
        <w:t>апредметность</w:t>
      </w:r>
      <w:r w:rsidR="001A10E9" w:rsidRPr="006F7362">
        <w:rPr>
          <w:sz w:val="28"/>
          <w:szCs w:val="28"/>
        </w:rPr>
        <w:t xml:space="preserve"> - основные характеристики среды, которую мы формируем</w:t>
      </w:r>
      <w:r w:rsidR="00C72203" w:rsidRPr="006F7362">
        <w:rPr>
          <w:sz w:val="28"/>
          <w:szCs w:val="28"/>
        </w:rPr>
        <w:t xml:space="preserve">, обеспечивая массовое качество и </w:t>
      </w:r>
      <w:r w:rsidR="00897764">
        <w:rPr>
          <w:sz w:val="28"/>
          <w:szCs w:val="28"/>
        </w:rPr>
        <w:t>индивидуальный подход к обучению.</w:t>
      </w:r>
    </w:p>
    <w:p w:rsidR="005F369F" w:rsidRPr="006F7362" w:rsidRDefault="00067089" w:rsidP="00CE442A">
      <w:pPr>
        <w:ind w:firstLine="397"/>
        <w:jc w:val="both"/>
        <w:rPr>
          <w:noProof/>
          <w:sz w:val="28"/>
          <w:szCs w:val="28"/>
        </w:rPr>
      </w:pPr>
      <w:r w:rsidRPr="006F7362">
        <w:rPr>
          <w:sz w:val="28"/>
          <w:szCs w:val="28"/>
        </w:rPr>
        <w:t xml:space="preserve"> </w:t>
      </w:r>
      <w:r w:rsidR="001A10E9" w:rsidRPr="006F7362">
        <w:rPr>
          <w:sz w:val="28"/>
          <w:szCs w:val="28"/>
        </w:rPr>
        <w:t>Представляю</w:t>
      </w:r>
      <w:r w:rsidR="00C72203" w:rsidRPr="006F7362">
        <w:rPr>
          <w:sz w:val="28"/>
          <w:szCs w:val="28"/>
        </w:rPr>
        <w:t xml:space="preserve"> вашему вниманию</w:t>
      </w:r>
      <w:r w:rsidR="001A10E9" w:rsidRPr="006F7362">
        <w:rPr>
          <w:sz w:val="28"/>
          <w:szCs w:val="28"/>
        </w:rPr>
        <w:t xml:space="preserve"> основные итоги деятельности</w:t>
      </w:r>
      <w:r w:rsidR="007176D1" w:rsidRPr="006F7362">
        <w:rPr>
          <w:sz w:val="28"/>
          <w:szCs w:val="28"/>
        </w:rPr>
        <w:t xml:space="preserve"> школы в этом направлении за 2019-2020 учебный год.</w:t>
      </w:r>
      <w:r w:rsidR="00D22667" w:rsidRPr="006F7362">
        <w:rPr>
          <w:noProof/>
          <w:sz w:val="28"/>
          <w:szCs w:val="28"/>
        </w:rPr>
        <w:t xml:space="preserve">     </w:t>
      </w:r>
    </w:p>
    <w:p w:rsidR="00EF2ECD" w:rsidRPr="006F7362" w:rsidRDefault="000475C4" w:rsidP="008611DC">
      <w:pPr>
        <w:jc w:val="both"/>
        <w:rPr>
          <w:b/>
          <w:noProof/>
          <w:sz w:val="28"/>
          <w:szCs w:val="28"/>
        </w:rPr>
      </w:pPr>
      <w:r w:rsidRPr="006F7362">
        <w:rPr>
          <w:b/>
          <w:noProof/>
          <w:sz w:val="28"/>
          <w:szCs w:val="28"/>
        </w:rPr>
        <w:t>Слайд 2.</w:t>
      </w:r>
    </w:p>
    <w:p w:rsidR="00897764" w:rsidRDefault="006971A1" w:rsidP="001B7FA6">
      <w:pPr>
        <w:ind w:firstLine="397"/>
        <w:jc w:val="both"/>
        <w:rPr>
          <w:sz w:val="28"/>
          <w:szCs w:val="28"/>
        </w:rPr>
      </w:pPr>
      <w:r w:rsidRPr="001B7FA6">
        <w:rPr>
          <w:sz w:val="28"/>
          <w:szCs w:val="28"/>
        </w:rPr>
        <w:t xml:space="preserve"> </w:t>
      </w:r>
      <w:r w:rsidR="001B7FA6" w:rsidRPr="001B7FA6">
        <w:rPr>
          <w:sz w:val="28"/>
          <w:szCs w:val="28"/>
        </w:rPr>
        <w:t xml:space="preserve"> 1569 - крупный образовательный комплекс, состоящий из 17 учебных зданий, оснащённых современным </w:t>
      </w:r>
      <w:r w:rsidR="00CA5FA0">
        <w:rPr>
          <w:sz w:val="28"/>
          <w:szCs w:val="28"/>
        </w:rPr>
        <w:t>высоко</w:t>
      </w:r>
      <w:r w:rsidR="001B7FA6" w:rsidRPr="001B7FA6">
        <w:rPr>
          <w:sz w:val="28"/>
          <w:szCs w:val="28"/>
        </w:rPr>
        <w:t xml:space="preserve">технологичным оборудованием. В распоряжении наших обучающихся медицинская и инженерная лаборатории, лаборатория конвергентного образования, центр исследовательской деятельности для дошкольников и младших школьников, </w:t>
      </w:r>
      <w:r w:rsidR="001B7FA6" w:rsidRPr="001B7FA6">
        <w:rPr>
          <w:sz w:val="28"/>
          <w:szCs w:val="28"/>
          <w:lang w:val="en-US"/>
        </w:rPr>
        <w:t>IT</w:t>
      </w:r>
      <w:r w:rsidR="001B7FA6" w:rsidRPr="001B7FA6">
        <w:rPr>
          <w:sz w:val="28"/>
          <w:szCs w:val="28"/>
        </w:rPr>
        <w:t>-полигон и др</w:t>
      </w:r>
      <w:r w:rsidR="00897764">
        <w:rPr>
          <w:sz w:val="28"/>
          <w:szCs w:val="28"/>
        </w:rPr>
        <w:t>.</w:t>
      </w:r>
    </w:p>
    <w:p w:rsidR="001B7FA6" w:rsidRPr="001B7FA6" w:rsidRDefault="00897764" w:rsidP="001B7FA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7FA6" w:rsidRPr="001B7FA6">
        <w:rPr>
          <w:sz w:val="28"/>
          <w:szCs w:val="28"/>
        </w:rPr>
        <w:t>Созданные условия заметно повысили индекс надёжности образовательной организации</w:t>
      </w:r>
      <w:r w:rsidR="00CA5FA0">
        <w:rPr>
          <w:sz w:val="28"/>
          <w:szCs w:val="28"/>
        </w:rPr>
        <w:t xml:space="preserve">. </w:t>
      </w:r>
      <w:r w:rsidR="001B7FA6" w:rsidRPr="001B7FA6">
        <w:rPr>
          <w:sz w:val="28"/>
          <w:szCs w:val="28"/>
        </w:rPr>
        <w:t>Наблюдается положительная динамика в сохранении состава обучающихся при переходе из 4 в 5 класс, при переходе из дошкольных групп в 1 классы. В 2020 году мы не только сохранили, но и увеличили число воспитанников и школьников.</w:t>
      </w:r>
    </w:p>
    <w:p w:rsidR="00C72203" w:rsidRPr="006F7362" w:rsidRDefault="00341077" w:rsidP="008611DC">
      <w:pPr>
        <w:jc w:val="both"/>
        <w:rPr>
          <w:b/>
          <w:sz w:val="28"/>
          <w:szCs w:val="28"/>
        </w:rPr>
      </w:pPr>
      <w:r w:rsidRPr="006F7362">
        <w:rPr>
          <w:b/>
          <w:sz w:val="28"/>
          <w:szCs w:val="28"/>
        </w:rPr>
        <w:t>Слайд 3.</w:t>
      </w:r>
      <w:r w:rsidR="00C72203" w:rsidRPr="006F7362">
        <w:rPr>
          <w:b/>
          <w:sz w:val="28"/>
          <w:szCs w:val="28"/>
        </w:rPr>
        <w:t xml:space="preserve">         </w:t>
      </w:r>
    </w:p>
    <w:p w:rsidR="00BC13EA" w:rsidRPr="006F7362" w:rsidRDefault="009A6AE5" w:rsidP="00C72203">
      <w:pPr>
        <w:jc w:val="both"/>
        <w:rPr>
          <w:rFonts w:eastAsia="Calibri"/>
          <w:sz w:val="28"/>
          <w:szCs w:val="28"/>
        </w:rPr>
      </w:pPr>
      <w:r w:rsidRPr="006F7362">
        <w:rPr>
          <w:sz w:val="28"/>
          <w:szCs w:val="28"/>
        </w:rPr>
        <w:t xml:space="preserve">   </w:t>
      </w:r>
      <w:r w:rsidR="00B55EBA" w:rsidRPr="006F7362">
        <w:rPr>
          <w:rFonts w:eastAsia="Calibri"/>
          <w:sz w:val="28"/>
          <w:szCs w:val="28"/>
        </w:rPr>
        <w:t xml:space="preserve">   </w:t>
      </w:r>
      <w:r w:rsidR="006971A1" w:rsidRPr="006F7362">
        <w:rPr>
          <w:rFonts w:eastAsia="Calibri"/>
          <w:sz w:val="28"/>
          <w:szCs w:val="28"/>
        </w:rPr>
        <w:t xml:space="preserve"> </w:t>
      </w:r>
      <w:r w:rsidR="00B55EBA" w:rsidRPr="006F7362">
        <w:rPr>
          <w:rFonts w:eastAsia="Calibri"/>
          <w:sz w:val="28"/>
          <w:szCs w:val="28"/>
        </w:rPr>
        <w:t>Школа полностью обеспечена</w:t>
      </w:r>
      <w:r w:rsidR="001A794C" w:rsidRPr="006F7362">
        <w:rPr>
          <w:rFonts w:eastAsia="Calibri"/>
          <w:sz w:val="28"/>
          <w:szCs w:val="28"/>
        </w:rPr>
        <w:t xml:space="preserve"> профессиональными</w:t>
      </w:r>
      <w:r w:rsidR="00B55EBA" w:rsidRPr="006F7362">
        <w:rPr>
          <w:rFonts w:eastAsia="Calibri"/>
          <w:sz w:val="28"/>
          <w:szCs w:val="28"/>
        </w:rPr>
        <w:t xml:space="preserve"> кадрами.</w:t>
      </w:r>
      <w:r w:rsidR="001A794C" w:rsidRPr="006F7362">
        <w:rPr>
          <w:rFonts w:eastAsia="Calibri"/>
          <w:sz w:val="28"/>
          <w:szCs w:val="28"/>
        </w:rPr>
        <w:t xml:space="preserve"> 91% педработников аттестованы на первую и высшую категории.</w:t>
      </w:r>
      <w:r w:rsidR="00B55EBA" w:rsidRPr="006F7362">
        <w:rPr>
          <w:rFonts w:eastAsia="Calibri"/>
          <w:sz w:val="28"/>
          <w:szCs w:val="28"/>
        </w:rPr>
        <w:t xml:space="preserve"> </w:t>
      </w:r>
      <w:r w:rsidR="001A794C" w:rsidRPr="006F7362">
        <w:rPr>
          <w:rFonts w:eastAsia="Calibri"/>
          <w:sz w:val="28"/>
          <w:szCs w:val="28"/>
        </w:rPr>
        <w:t>100% учителей активно используют в педагогической практике ресурсы Московской электронной школы. 100% освоили технологию дистанционного обучения.</w:t>
      </w:r>
      <w:r w:rsidR="00BC13EA" w:rsidRPr="006F7362">
        <w:rPr>
          <w:rFonts w:eastAsia="Calibri"/>
          <w:sz w:val="28"/>
          <w:szCs w:val="28"/>
        </w:rPr>
        <w:t xml:space="preserve"> Это и уроки, и практические занятия, и конференции, и праздники. </w:t>
      </w:r>
    </w:p>
    <w:p w:rsidR="00BC13EA" w:rsidRPr="006F7362" w:rsidRDefault="00BC13EA" w:rsidP="00C72203">
      <w:pPr>
        <w:jc w:val="both"/>
        <w:rPr>
          <w:rFonts w:eastAsia="Calibri"/>
          <w:sz w:val="28"/>
          <w:szCs w:val="28"/>
        </w:rPr>
      </w:pPr>
      <w:r w:rsidRPr="006F7362">
        <w:rPr>
          <w:rFonts w:eastAsia="Calibri"/>
          <w:sz w:val="28"/>
          <w:szCs w:val="28"/>
        </w:rPr>
        <w:t xml:space="preserve">        В условиях ограничительных мер нами</w:t>
      </w:r>
      <w:r w:rsidR="00462106" w:rsidRPr="006F7362">
        <w:rPr>
          <w:rFonts w:eastAsia="Calibri"/>
          <w:sz w:val="28"/>
          <w:szCs w:val="28"/>
        </w:rPr>
        <w:t xml:space="preserve"> инициирован</w:t>
      </w:r>
      <w:r w:rsidRPr="006F7362">
        <w:rPr>
          <w:rFonts w:eastAsia="Calibri"/>
          <w:sz w:val="28"/>
          <w:szCs w:val="28"/>
        </w:rPr>
        <w:t xml:space="preserve"> проект «Каждый класс-лаборатория».</w:t>
      </w:r>
      <w:r w:rsidRPr="006F7362">
        <w:rPr>
          <w:sz w:val="28"/>
          <w:szCs w:val="28"/>
        </w:rPr>
        <w:t xml:space="preserve"> Накопленный опыт был обобщён и представлен на городском семинаре управленческой навигации. </w:t>
      </w:r>
      <w:r w:rsidRPr="006F7362">
        <w:rPr>
          <w:rFonts w:eastAsia="Calibri"/>
          <w:sz w:val="28"/>
          <w:szCs w:val="28"/>
        </w:rPr>
        <w:t xml:space="preserve"> </w:t>
      </w:r>
      <w:r w:rsidR="001A794C" w:rsidRPr="006F7362">
        <w:rPr>
          <w:rFonts w:eastAsia="Calibri"/>
          <w:sz w:val="28"/>
          <w:szCs w:val="28"/>
        </w:rPr>
        <w:t xml:space="preserve"> </w:t>
      </w:r>
    </w:p>
    <w:p w:rsidR="00C72203" w:rsidRPr="006F7362" w:rsidRDefault="00BC13EA" w:rsidP="00C72203">
      <w:pPr>
        <w:jc w:val="both"/>
        <w:rPr>
          <w:iCs/>
          <w:sz w:val="28"/>
          <w:szCs w:val="28"/>
        </w:rPr>
      </w:pPr>
      <w:r w:rsidRPr="006F7362">
        <w:rPr>
          <w:rFonts w:eastAsia="Calibri"/>
          <w:sz w:val="28"/>
          <w:szCs w:val="28"/>
        </w:rPr>
        <w:lastRenderedPageBreak/>
        <w:t xml:space="preserve">       Чтобы соответствовать времени </w:t>
      </w:r>
      <w:r w:rsidRPr="006F7362">
        <w:rPr>
          <w:sz w:val="28"/>
          <w:szCs w:val="28"/>
        </w:rPr>
        <w:t xml:space="preserve">наш педагогический </w:t>
      </w:r>
      <w:r w:rsidR="000A487F" w:rsidRPr="006F7362">
        <w:rPr>
          <w:sz w:val="28"/>
          <w:szCs w:val="28"/>
        </w:rPr>
        <w:t xml:space="preserve">коллектив постоянно развивается: мы являемся инновационной площадкой РАО, </w:t>
      </w:r>
      <w:r w:rsidR="00C72203" w:rsidRPr="006F7362">
        <w:rPr>
          <w:sz w:val="28"/>
          <w:szCs w:val="28"/>
        </w:rPr>
        <w:t>изучаем</w:t>
      </w:r>
      <w:r w:rsidR="00C72203" w:rsidRPr="006F7362">
        <w:rPr>
          <w:iCs/>
          <w:sz w:val="28"/>
          <w:szCs w:val="28"/>
        </w:rPr>
        <w:t xml:space="preserve"> полезные и результативные практики на семинарах по взаимообучению школ, в программах Мособртв, посещаем гостеприимные московские школы и</w:t>
      </w:r>
      <w:r w:rsidRPr="006F7362">
        <w:rPr>
          <w:iCs/>
          <w:sz w:val="28"/>
          <w:szCs w:val="28"/>
        </w:rPr>
        <w:t xml:space="preserve"> сами делимся актуальным опыто</w:t>
      </w:r>
      <w:r w:rsidR="00D82C63" w:rsidRPr="006F7362">
        <w:rPr>
          <w:iCs/>
          <w:sz w:val="28"/>
          <w:szCs w:val="28"/>
        </w:rPr>
        <w:t>м. Только в 2019-2020 учебном</w:t>
      </w:r>
      <w:r w:rsidRPr="006F7362">
        <w:rPr>
          <w:iCs/>
          <w:sz w:val="28"/>
          <w:szCs w:val="28"/>
        </w:rPr>
        <w:t xml:space="preserve"> году наш коллектив провёл 16 семинарских занятий для коллег из Москвы</w:t>
      </w:r>
      <w:r w:rsidR="00D82C63" w:rsidRPr="006F7362">
        <w:rPr>
          <w:iCs/>
          <w:sz w:val="28"/>
          <w:szCs w:val="28"/>
        </w:rPr>
        <w:t xml:space="preserve"> и партнёрских школ России.</w:t>
      </w:r>
    </w:p>
    <w:p w:rsidR="006F7362" w:rsidRPr="006F7362" w:rsidRDefault="00D63BF0" w:rsidP="008611DC">
      <w:pPr>
        <w:jc w:val="both"/>
        <w:rPr>
          <w:sz w:val="28"/>
          <w:szCs w:val="28"/>
        </w:rPr>
      </w:pPr>
      <w:r w:rsidRPr="006F7362">
        <w:rPr>
          <w:iCs/>
          <w:sz w:val="28"/>
          <w:szCs w:val="28"/>
        </w:rPr>
        <w:t xml:space="preserve">        Школа - Ресурсный центр</w:t>
      </w:r>
      <w:r w:rsidR="00B545B7" w:rsidRPr="006F7362">
        <w:rPr>
          <w:iCs/>
          <w:sz w:val="28"/>
          <w:szCs w:val="28"/>
        </w:rPr>
        <w:t xml:space="preserve"> </w:t>
      </w:r>
      <w:r w:rsidRPr="006F7362">
        <w:rPr>
          <w:iCs/>
          <w:sz w:val="28"/>
          <w:szCs w:val="28"/>
        </w:rPr>
        <w:t xml:space="preserve">Курчатовского проекта непрерывного конвергентного образования и является лабораторно-методической базой для образовательных организаций. </w:t>
      </w:r>
    </w:p>
    <w:p w:rsidR="00732207" w:rsidRPr="006F7362" w:rsidRDefault="00244B9C" w:rsidP="008611DC">
      <w:pPr>
        <w:jc w:val="both"/>
        <w:rPr>
          <w:rFonts w:eastAsia="Calibri"/>
          <w:b/>
          <w:sz w:val="28"/>
          <w:szCs w:val="28"/>
        </w:rPr>
      </w:pPr>
      <w:r w:rsidRPr="006F7362">
        <w:rPr>
          <w:rFonts w:eastAsia="Calibri"/>
          <w:b/>
          <w:sz w:val="28"/>
          <w:szCs w:val="28"/>
        </w:rPr>
        <w:t>Слайд 4</w:t>
      </w:r>
      <w:r w:rsidR="00732207" w:rsidRPr="006F7362">
        <w:rPr>
          <w:rFonts w:eastAsia="Calibri"/>
          <w:b/>
          <w:sz w:val="28"/>
          <w:szCs w:val="28"/>
        </w:rPr>
        <w:t>.</w:t>
      </w:r>
    </w:p>
    <w:p w:rsidR="009626BE" w:rsidRPr="006F7362" w:rsidRDefault="00244B9C" w:rsidP="001D49C7">
      <w:pPr>
        <w:ind w:firstLine="397"/>
        <w:jc w:val="both"/>
        <w:rPr>
          <w:rFonts w:eastAsia="Calibri"/>
          <w:sz w:val="28"/>
          <w:szCs w:val="28"/>
        </w:rPr>
      </w:pPr>
      <w:r w:rsidRPr="006F7362">
        <w:rPr>
          <w:rFonts w:eastAsia="Calibri"/>
          <w:sz w:val="28"/>
          <w:szCs w:val="28"/>
        </w:rPr>
        <w:t>Содержание образовательной деятельности отражает сложившиеся традиции</w:t>
      </w:r>
      <w:r w:rsidR="009626BE" w:rsidRPr="006F7362">
        <w:rPr>
          <w:rFonts w:eastAsia="Calibri"/>
          <w:sz w:val="28"/>
          <w:szCs w:val="28"/>
        </w:rPr>
        <w:t xml:space="preserve"> школы и современные образовательные тренды, востребованные москвичами.</w:t>
      </w:r>
      <w:r w:rsidR="00C163D8" w:rsidRPr="006F7362">
        <w:rPr>
          <w:rFonts w:eastAsia="Calibri"/>
          <w:sz w:val="28"/>
          <w:szCs w:val="28"/>
        </w:rPr>
        <w:t xml:space="preserve"> </w:t>
      </w:r>
      <w:r w:rsidR="00D82C63" w:rsidRPr="006F7362">
        <w:rPr>
          <w:rFonts w:eastAsia="Calibri"/>
          <w:sz w:val="28"/>
          <w:szCs w:val="28"/>
        </w:rPr>
        <w:t>Образовательные программы выстроены на принципах доступности, непрерывности, преемственности от дошкольного уровня образования до уровня среднего общего образования.</w:t>
      </w:r>
      <w:r w:rsidR="00C163D8" w:rsidRPr="006F7362">
        <w:rPr>
          <w:rFonts w:eastAsia="Calibri"/>
          <w:sz w:val="28"/>
          <w:szCs w:val="28"/>
        </w:rPr>
        <w:t xml:space="preserve">  </w:t>
      </w:r>
    </w:p>
    <w:p w:rsidR="009626BE" w:rsidRPr="006F7362" w:rsidRDefault="00BC2817" w:rsidP="001D49C7">
      <w:pPr>
        <w:ind w:firstLine="397"/>
        <w:jc w:val="both"/>
        <w:rPr>
          <w:rFonts w:eastAsia="Calibri"/>
          <w:sz w:val="28"/>
          <w:szCs w:val="28"/>
        </w:rPr>
      </w:pPr>
      <w:r w:rsidRPr="006F7362">
        <w:rPr>
          <w:rFonts w:eastAsia="Calibri"/>
          <w:sz w:val="28"/>
          <w:szCs w:val="28"/>
        </w:rPr>
        <w:t xml:space="preserve"> </w:t>
      </w:r>
      <w:r w:rsidR="006B2485" w:rsidRPr="006F7362">
        <w:rPr>
          <w:rFonts w:eastAsia="Calibri"/>
          <w:sz w:val="28"/>
          <w:szCs w:val="28"/>
        </w:rPr>
        <w:t>Как показал мониторинг, проведённый среди родителей первоклассников</w:t>
      </w:r>
      <w:r w:rsidR="00B26725" w:rsidRPr="006F7362">
        <w:rPr>
          <w:rFonts w:eastAsia="Calibri"/>
          <w:sz w:val="28"/>
          <w:szCs w:val="28"/>
        </w:rPr>
        <w:t xml:space="preserve"> в октябре-ноябре 2019 года</w:t>
      </w:r>
      <w:r w:rsidR="006B2485" w:rsidRPr="006F7362">
        <w:rPr>
          <w:rFonts w:eastAsia="Calibri"/>
          <w:sz w:val="28"/>
          <w:szCs w:val="28"/>
        </w:rPr>
        <w:t>, наша школа предпочтительна для них потому, что мы формируем возрастные образовательные среды, где дети быстрее адаптируются, где им комфортно</w:t>
      </w:r>
      <w:r w:rsidR="00D35DDA" w:rsidRPr="006F7362">
        <w:rPr>
          <w:rFonts w:eastAsia="Calibri"/>
          <w:sz w:val="28"/>
          <w:szCs w:val="28"/>
        </w:rPr>
        <w:t xml:space="preserve">. </w:t>
      </w:r>
    </w:p>
    <w:p w:rsidR="00C56E59" w:rsidRPr="006F7362" w:rsidRDefault="00BC2817" w:rsidP="001D49C7">
      <w:pPr>
        <w:ind w:firstLine="397"/>
        <w:jc w:val="both"/>
        <w:rPr>
          <w:rFonts w:eastAsia="Calibri"/>
          <w:sz w:val="28"/>
          <w:szCs w:val="28"/>
        </w:rPr>
      </w:pPr>
      <w:r w:rsidRPr="006F7362">
        <w:rPr>
          <w:rFonts w:eastAsia="Calibri"/>
          <w:sz w:val="28"/>
          <w:szCs w:val="28"/>
        </w:rPr>
        <w:t xml:space="preserve"> </w:t>
      </w:r>
      <w:r w:rsidR="00D35DDA" w:rsidRPr="006F7362">
        <w:rPr>
          <w:rFonts w:eastAsia="Calibri"/>
          <w:sz w:val="28"/>
          <w:szCs w:val="28"/>
        </w:rPr>
        <w:t>Род</w:t>
      </w:r>
      <w:r w:rsidR="00D82C63" w:rsidRPr="006F7362">
        <w:rPr>
          <w:rFonts w:eastAsia="Calibri"/>
          <w:sz w:val="28"/>
          <w:szCs w:val="28"/>
        </w:rPr>
        <w:t>ителям нравится, что реализуются вариативные</w:t>
      </w:r>
      <w:r w:rsidR="00D35DDA" w:rsidRPr="006F7362">
        <w:rPr>
          <w:rFonts w:eastAsia="Calibri"/>
          <w:sz w:val="28"/>
          <w:szCs w:val="28"/>
        </w:rPr>
        <w:t xml:space="preserve"> прогр</w:t>
      </w:r>
      <w:r w:rsidR="00D82C63" w:rsidRPr="006F7362">
        <w:rPr>
          <w:rFonts w:eastAsia="Calibri"/>
          <w:sz w:val="28"/>
          <w:szCs w:val="28"/>
        </w:rPr>
        <w:t xml:space="preserve">аммы начального образования, </w:t>
      </w:r>
      <w:r w:rsidR="00D35DDA" w:rsidRPr="006F7362">
        <w:rPr>
          <w:rFonts w:eastAsia="Calibri"/>
          <w:sz w:val="28"/>
          <w:szCs w:val="28"/>
        </w:rPr>
        <w:t>р</w:t>
      </w:r>
      <w:r w:rsidR="00D82C63" w:rsidRPr="006F7362">
        <w:rPr>
          <w:rFonts w:eastAsia="Calibri"/>
          <w:sz w:val="28"/>
          <w:szCs w:val="28"/>
        </w:rPr>
        <w:t xml:space="preserve">анней профилизации, разнонаправленные программы дополнительного образования. Они отмечают интерес </w:t>
      </w:r>
      <w:r w:rsidR="003714D3" w:rsidRPr="006F7362">
        <w:rPr>
          <w:rFonts w:eastAsia="Calibri"/>
          <w:sz w:val="28"/>
          <w:szCs w:val="28"/>
        </w:rPr>
        <w:t>к программе</w:t>
      </w:r>
      <w:r w:rsidR="00704013" w:rsidRPr="006F7362">
        <w:rPr>
          <w:rFonts w:eastAsia="Calibri"/>
          <w:sz w:val="28"/>
          <w:szCs w:val="28"/>
        </w:rPr>
        <w:t xml:space="preserve"> творческого междисциплинарного обучения</w:t>
      </w:r>
      <w:r w:rsidR="00B26725" w:rsidRPr="006F7362">
        <w:rPr>
          <w:rFonts w:eastAsia="Calibri"/>
          <w:sz w:val="28"/>
          <w:szCs w:val="28"/>
        </w:rPr>
        <w:t xml:space="preserve"> и предпрофессиональному образованию: кадетским, инженерным, медицинским, педагогическим классам</w:t>
      </w:r>
      <w:r w:rsidR="00704013" w:rsidRPr="006F7362">
        <w:rPr>
          <w:rFonts w:eastAsia="Calibri"/>
          <w:sz w:val="28"/>
          <w:szCs w:val="28"/>
        </w:rPr>
        <w:t>.</w:t>
      </w:r>
    </w:p>
    <w:p w:rsidR="006F7362" w:rsidRPr="006F7362" w:rsidRDefault="00BC2817" w:rsidP="00CE442A">
      <w:pPr>
        <w:pStyle w:val="a3"/>
        <w:spacing w:before="0" w:beforeAutospacing="0" w:after="0" w:afterAutospacing="0"/>
        <w:ind w:firstLine="397"/>
        <w:jc w:val="both"/>
        <w:rPr>
          <w:rStyle w:val="a6"/>
          <w:b w:val="0"/>
          <w:iCs/>
          <w:sz w:val="28"/>
          <w:szCs w:val="28"/>
          <w:shd w:val="clear" w:color="auto" w:fill="FFFFFF"/>
        </w:rPr>
      </w:pPr>
      <w:r w:rsidRPr="006F7362">
        <w:rPr>
          <w:sz w:val="28"/>
          <w:szCs w:val="28"/>
        </w:rPr>
        <w:t xml:space="preserve"> </w:t>
      </w:r>
      <w:r w:rsidR="00E84AFD" w:rsidRPr="006F7362">
        <w:rPr>
          <w:sz w:val="28"/>
          <w:szCs w:val="28"/>
        </w:rPr>
        <w:t>Участие в город</w:t>
      </w:r>
      <w:r w:rsidR="00AA6A67">
        <w:rPr>
          <w:sz w:val="28"/>
          <w:szCs w:val="28"/>
        </w:rPr>
        <w:t xml:space="preserve">ских образовательных проектах - </w:t>
      </w:r>
      <w:r w:rsidR="00E84AFD" w:rsidRPr="006F7362">
        <w:rPr>
          <w:sz w:val="28"/>
          <w:szCs w:val="28"/>
        </w:rPr>
        <w:t>один из приоритетов в деятельности школы. В прошедшем учебном</w:t>
      </w:r>
      <w:r w:rsidR="00C82847" w:rsidRPr="00C82847">
        <w:rPr>
          <w:sz w:val="28"/>
          <w:szCs w:val="28"/>
        </w:rPr>
        <w:t xml:space="preserve"> </w:t>
      </w:r>
      <w:r w:rsidR="00C82847">
        <w:rPr>
          <w:sz w:val="28"/>
          <w:szCs w:val="28"/>
        </w:rPr>
        <w:t>году</w:t>
      </w:r>
      <w:r w:rsidR="00E84AFD" w:rsidRPr="006F7362">
        <w:rPr>
          <w:sz w:val="28"/>
          <w:szCs w:val="28"/>
        </w:rPr>
        <w:t xml:space="preserve"> мы участвовали в 20 про</w:t>
      </w:r>
      <w:r w:rsidR="001F294D" w:rsidRPr="006F7362">
        <w:rPr>
          <w:sz w:val="28"/>
          <w:szCs w:val="28"/>
        </w:rPr>
        <w:t>ектах и это не погоня за количеством</w:t>
      </w:r>
      <w:r w:rsidR="00E84AFD" w:rsidRPr="006F7362">
        <w:rPr>
          <w:sz w:val="28"/>
          <w:szCs w:val="28"/>
        </w:rPr>
        <w:t xml:space="preserve">. Для нас важно, что посредством проектов обучающиеся включаются </w:t>
      </w:r>
      <w:r w:rsidR="00704013" w:rsidRPr="006F7362">
        <w:rPr>
          <w:sz w:val="28"/>
          <w:szCs w:val="28"/>
        </w:rPr>
        <w:t>в социокультурную среду города, расширяют информационное поле, развивают познавательный интерес,</w:t>
      </w:r>
      <w:r w:rsidR="00E84AFD" w:rsidRPr="006F7362">
        <w:rPr>
          <w:sz w:val="28"/>
          <w:szCs w:val="28"/>
        </w:rPr>
        <w:t xml:space="preserve"> </w:t>
      </w:r>
      <w:r w:rsidR="00704013" w:rsidRPr="006F7362">
        <w:rPr>
          <w:sz w:val="28"/>
          <w:szCs w:val="28"/>
        </w:rPr>
        <w:t>учат</w:t>
      </w:r>
      <w:r w:rsidR="00E84AFD" w:rsidRPr="006F7362">
        <w:rPr>
          <w:sz w:val="28"/>
          <w:szCs w:val="28"/>
        </w:rPr>
        <w:t>ся</w:t>
      </w:r>
      <w:r w:rsidR="00704013" w:rsidRPr="006F7362">
        <w:rPr>
          <w:sz w:val="28"/>
          <w:szCs w:val="28"/>
        </w:rPr>
        <w:t xml:space="preserve"> коммуницировать, приобретать необходимую практическую подготовку.</w:t>
      </w:r>
    </w:p>
    <w:p w:rsidR="00BC2817" w:rsidRPr="006F7362" w:rsidRDefault="00BC2817" w:rsidP="00BC2817">
      <w:pPr>
        <w:jc w:val="both"/>
        <w:rPr>
          <w:sz w:val="28"/>
          <w:szCs w:val="28"/>
        </w:rPr>
      </w:pPr>
      <w:r w:rsidRPr="006F7362">
        <w:rPr>
          <w:sz w:val="28"/>
          <w:szCs w:val="28"/>
        </w:rPr>
        <w:t xml:space="preserve">      </w:t>
      </w:r>
      <w:r w:rsidR="007E39CD" w:rsidRPr="006F7362">
        <w:rPr>
          <w:sz w:val="28"/>
          <w:szCs w:val="28"/>
        </w:rPr>
        <w:t>Так, городской проект «Профессиональное обучение без границ» д</w:t>
      </w:r>
      <w:r w:rsidR="00067089" w:rsidRPr="006F7362">
        <w:rPr>
          <w:sz w:val="28"/>
          <w:szCs w:val="28"/>
        </w:rPr>
        <w:t>аёт возможность нашим ребятам</w:t>
      </w:r>
      <w:r w:rsidR="007E39CD" w:rsidRPr="006F7362">
        <w:rPr>
          <w:sz w:val="28"/>
          <w:szCs w:val="28"/>
        </w:rPr>
        <w:t xml:space="preserve"> ещё обучаясь</w:t>
      </w:r>
      <w:r w:rsidR="00067089" w:rsidRPr="006F7362">
        <w:rPr>
          <w:sz w:val="28"/>
          <w:szCs w:val="28"/>
        </w:rPr>
        <w:t xml:space="preserve"> в школе</w:t>
      </w:r>
      <w:r w:rsidR="007E39CD" w:rsidRPr="006F7362">
        <w:rPr>
          <w:sz w:val="28"/>
          <w:szCs w:val="28"/>
        </w:rPr>
        <w:t xml:space="preserve"> получить востребованную профессиональную квалификацию.</w:t>
      </w:r>
      <w:r w:rsidRPr="006F7362">
        <w:rPr>
          <w:sz w:val="28"/>
          <w:szCs w:val="28"/>
        </w:rPr>
        <w:t xml:space="preserve"> </w:t>
      </w:r>
    </w:p>
    <w:p w:rsidR="00B5155E" w:rsidRDefault="00BC2817" w:rsidP="00CE442A">
      <w:pPr>
        <w:jc w:val="both"/>
        <w:rPr>
          <w:sz w:val="28"/>
          <w:szCs w:val="28"/>
        </w:rPr>
      </w:pPr>
      <w:r w:rsidRPr="006F7362">
        <w:rPr>
          <w:sz w:val="28"/>
          <w:szCs w:val="28"/>
        </w:rPr>
        <w:t xml:space="preserve">      </w:t>
      </w:r>
      <w:r w:rsidR="006A46FB" w:rsidRPr="006F7362">
        <w:rPr>
          <w:sz w:val="28"/>
          <w:szCs w:val="28"/>
        </w:rPr>
        <w:t>Это оказалось актуально для московских семей</w:t>
      </w:r>
      <w:r w:rsidR="007E39CD" w:rsidRPr="006F7362">
        <w:rPr>
          <w:sz w:val="28"/>
          <w:szCs w:val="28"/>
        </w:rPr>
        <w:t>.</w:t>
      </w:r>
      <w:r w:rsidR="003D612E" w:rsidRPr="006F7362">
        <w:rPr>
          <w:sz w:val="28"/>
          <w:szCs w:val="28"/>
        </w:rPr>
        <w:t xml:space="preserve"> Если четыре</w:t>
      </w:r>
      <w:r w:rsidR="007E39CD" w:rsidRPr="006F7362">
        <w:rPr>
          <w:sz w:val="28"/>
          <w:szCs w:val="28"/>
        </w:rPr>
        <w:t xml:space="preserve"> года назад только 13 школь</w:t>
      </w:r>
      <w:r w:rsidR="00067089" w:rsidRPr="006F7362">
        <w:rPr>
          <w:sz w:val="28"/>
          <w:szCs w:val="28"/>
        </w:rPr>
        <w:t>ников получили специальность,</w:t>
      </w:r>
      <w:r w:rsidR="00D63505">
        <w:rPr>
          <w:sz w:val="28"/>
          <w:szCs w:val="28"/>
        </w:rPr>
        <w:t xml:space="preserve"> то в 2019 их стало 130, а</w:t>
      </w:r>
      <w:r w:rsidR="00067089" w:rsidRPr="006F7362">
        <w:rPr>
          <w:sz w:val="28"/>
          <w:szCs w:val="28"/>
        </w:rPr>
        <w:t xml:space="preserve"> в</w:t>
      </w:r>
      <w:r w:rsidR="007E39CD" w:rsidRPr="006F7362">
        <w:rPr>
          <w:sz w:val="28"/>
          <w:szCs w:val="28"/>
        </w:rPr>
        <w:t xml:space="preserve"> прошедшем учебном году обучение проходили</w:t>
      </w:r>
      <w:r w:rsidR="006A46FB" w:rsidRPr="006F7362">
        <w:rPr>
          <w:sz w:val="28"/>
          <w:szCs w:val="28"/>
        </w:rPr>
        <w:t xml:space="preserve"> уже</w:t>
      </w:r>
      <w:r w:rsidRPr="006F7362">
        <w:rPr>
          <w:sz w:val="28"/>
          <w:szCs w:val="28"/>
        </w:rPr>
        <w:t xml:space="preserve"> 344 школьника</w:t>
      </w:r>
      <w:r w:rsidR="007E39CD" w:rsidRPr="006F7362">
        <w:rPr>
          <w:sz w:val="28"/>
          <w:szCs w:val="28"/>
        </w:rPr>
        <w:t>.</w:t>
      </w:r>
    </w:p>
    <w:p w:rsidR="00B5155E" w:rsidRPr="007E39CD" w:rsidRDefault="00B5155E" w:rsidP="00B515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Участие в этом проекте - важная ступень в формировании к</w:t>
      </w:r>
      <w:r w:rsidR="00D63505">
        <w:rPr>
          <w:sz w:val="28"/>
          <w:szCs w:val="28"/>
        </w:rPr>
        <w:t>онк</w:t>
      </w:r>
      <w:r w:rsidR="001B7FA6">
        <w:rPr>
          <w:sz w:val="28"/>
          <w:szCs w:val="28"/>
        </w:rPr>
        <w:t>урентных преимуществ личности</w:t>
      </w:r>
      <w:r w:rsidR="00D6350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p w:rsidR="00E7262F" w:rsidRPr="006F7362" w:rsidRDefault="00C163D8" w:rsidP="008611DC">
      <w:pPr>
        <w:jc w:val="both"/>
        <w:rPr>
          <w:rFonts w:eastAsia="Calibri"/>
          <w:b/>
          <w:sz w:val="28"/>
          <w:szCs w:val="28"/>
        </w:rPr>
      </w:pPr>
      <w:r w:rsidRPr="006F7362">
        <w:rPr>
          <w:sz w:val="28"/>
          <w:szCs w:val="28"/>
        </w:rPr>
        <w:t xml:space="preserve">   </w:t>
      </w:r>
      <w:r w:rsidR="00D63505">
        <w:rPr>
          <w:rFonts w:eastAsia="Calibri"/>
          <w:b/>
          <w:sz w:val="28"/>
          <w:szCs w:val="28"/>
        </w:rPr>
        <w:t>Слайд 5</w:t>
      </w:r>
      <w:r w:rsidR="00BC2817" w:rsidRPr="006F7362">
        <w:rPr>
          <w:rFonts w:eastAsia="Calibri"/>
          <w:b/>
          <w:sz w:val="28"/>
          <w:szCs w:val="28"/>
        </w:rPr>
        <w:t>.</w:t>
      </w:r>
    </w:p>
    <w:p w:rsidR="001B7FA6" w:rsidRDefault="002B319F" w:rsidP="001D49C7">
      <w:pPr>
        <w:ind w:firstLine="397"/>
        <w:jc w:val="both"/>
        <w:rPr>
          <w:rFonts w:eastAsia="Calibri"/>
          <w:sz w:val="28"/>
          <w:szCs w:val="28"/>
        </w:rPr>
      </w:pPr>
      <w:r w:rsidRPr="006F7362">
        <w:rPr>
          <w:rFonts w:eastAsia="Calibri"/>
          <w:sz w:val="28"/>
          <w:szCs w:val="28"/>
        </w:rPr>
        <w:t>Взаимодействие с ВУЗами</w:t>
      </w:r>
      <w:r w:rsidR="003714D3" w:rsidRPr="006F7362">
        <w:rPr>
          <w:rFonts w:eastAsia="Calibri"/>
          <w:sz w:val="28"/>
          <w:szCs w:val="28"/>
        </w:rPr>
        <w:t>, колледжами, технопарками и другими организациями города</w:t>
      </w:r>
      <w:r w:rsidRPr="006F7362">
        <w:rPr>
          <w:rFonts w:eastAsia="Calibri"/>
          <w:sz w:val="28"/>
          <w:szCs w:val="28"/>
        </w:rPr>
        <w:t xml:space="preserve"> меняет школьный уклад, расширяет границы школьного образования.</w:t>
      </w:r>
      <w:r w:rsidR="003714D3" w:rsidRPr="006F7362">
        <w:rPr>
          <w:rFonts w:eastAsia="Calibri"/>
          <w:sz w:val="28"/>
          <w:szCs w:val="28"/>
        </w:rPr>
        <w:t xml:space="preserve"> </w:t>
      </w:r>
    </w:p>
    <w:p w:rsidR="003714D3" w:rsidRPr="006F7362" w:rsidRDefault="003714D3" w:rsidP="001D49C7">
      <w:pPr>
        <w:ind w:firstLine="397"/>
        <w:jc w:val="both"/>
        <w:rPr>
          <w:rFonts w:eastAsia="Calibri"/>
          <w:sz w:val="28"/>
          <w:szCs w:val="28"/>
        </w:rPr>
      </w:pPr>
      <w:r w:rsidRPr="006F7362">
        <w:rPr>
          <w:rFonts w:eastAsia="Calibri"/>
          <w:sz w:val="28"/>
          <w:szCs w:val="28"/>
        </w:rPr>
        <w:t xml:space="preserve">Нашими сетевыми партнёрами являются ведущие высшие учебные заведения Москвы, такие как МГТУ имени Н.Э.Баумана, НИЯУ «МИФИ», </w:t>
      </w:r>
      <w:r w:rsidRPr="006F7362">
        <w:rPr>
          <w:rFonts w:eastAsia="Calibri"/>
          <w:sz w:val="28"/>
          <w:szCs w:val="28"/>
        </w:rPr>
        <w:lastRenderedPageBreak/>
        <w:t>Первый Московский Государственный Медицинский Университет имени И.М. Сеченова и многие-многие другие.</w:t>
      </w:r>
      <w:r w:rsidR="002B319F" w:rsidRPr="006F7362">
        <w:rPr>
          <w:rFonts w:eastAsia="Calibri"/>
          <w:sz w:val="28"/>
          <w:szCs w:val="28"/>
        </w:rPr>
        <w:t xml:space="preserve"> </w:t>
      </w:r>
    </w:p>
    <w:p w:rsidR="000E5978" w:rsidRPr="006F7362" w:rsidRDefault="002B319F" w:rsidP="001D49C7">
      <w:pPr>
        <w:ind w:firstLine="397"/>
        <w:jc w:val="both"/>
        <w:rPr>
          <w:rFonts w:eastAsia="Calibri"/>
          <w:sz w:val="28"/>
          <w:szCs w:val="28"/>
        </w:rPr>
      </w:pPr>
      <w:r w:rsidRPr="006F7362">
        <w:rPr>
          <w:rFonts w:eastAsia="Calibri"/>
          <w:sz w:val="28"/>
          <w:szCs w:val="28"/>
        </w:rPr>
        <w:t>Посещение лекций, семинарских занятий, выполнение исследовательских проектов, участие в олимпиа</w:t>
      </w:r>
      <w:r w:rsidR="003714D3" w:rsidRPr="006F7362">
        <w:rPr>
          <w:rFonts w:eastAsia="Calibri"/>
          <w:sz w:val="28"/>
          <w:szCs w:val="28"/>
        </w:rPr>
        <w:t>дах и конкурсах, которые проводя</w:t>
      </w:r>
      <w:r w:rsidRPr="006F7362">
        <w:rPr>
          <w:rFonts w:eastAsia="Calibri"/>
          <w:sz w:val="28"/>
          <w:szCs w:val="28"/>
        </w:rPr>
        <w:t>т ВУЗ</w:t>
      </w:r>
      <w:r w:rsidR="003714D3" w:rsidRPr="006F7362">
        <w:rPr>
          <w:rFonts w:eastAsia="Calibri"/>
          <w:sz w:val="28"/>
          <w:szCs w:val="28"/>
        </w:rPr>
        <w:t>ы</w:t>
      </w:r>
      <w:r w:rsidRPr="006F7362">
        <w:rPr>
          <w:rFonts w:eastAsia="Calibri"/>
          <w:sz w:val="28"/>
          <w:szCs w:val="28"/>
        </w:rPr>
        <w:t>, способствуют развитию практический умений и навыков</w:t>
      </w:r>
      <w:r w:rsidR="000E5978" w:rsidRPr="006F7362">
        <w:rPr>
          <w:rFonts w:eastAsia="Calibri"/>
          <w:sz w:val="28"/>
          <w:szCs w:val="28"/>
        </w:rPr>
        <w:t xml:space="preserve"> в выбранном направлении</w:t>
      </w:r>
      <w:r w:rsidR="003714D3" w:rsidRPr="006F7362">
        <w:rPr>
          <w:rFonts w:eastAsia="Calibri"/>
          <w:sz w:val="28"/>
          <w:szCs w:val="28"/>
        </w:rPr>
        <w:t xml:space="preserve"> предпрофессионального обучения</w:t>
      </w:r>
      <w:r w:rsidRPr="006F7362">
        <w:rPr>
          <w:rFonts w:eastAsia="Calibri"/>
          <w:sz w:val="28"/>
          <w:szCs w:val="28"/>
        </w:rPr>
        <w:t xml:space="preserve">, формированию представлений </w:t>
      </w:r>
      <w:r w:rsidR="003714D3" w:rsidRPr="006F7362">
        <w:rPr>
          <w:rFonts w:eastAsia="Calibri"/>
          <w:sz w:val="28"/>
          <w:szCs w:val="28"/>
        </w:rPr>
        <w:t>о профессиональной деятельности, обеспечивают грамотное самоопределение выпускников.</w:t>
      </w:r>
      <w:r w:rsidRPr="006F7362">
        <w:rPr>
          <w:rFonts w:eastAsia="Calibri"/>
          <w:sz w:val="28"/>
          <w:szCs w:val="28"/>
        </w:rPr>
        <w:t xml:space="preserve"> </w:t>
      </w:r>
    </w:p>
    <w:p w:rsidR="00067089" w:rsidRPr="006F7362" w:rsidRDefault="003714D3" w:rsidP="00067089">
      <w:pPr>
        <w:ind w:firstLine="397"/>
        <w:jc w:val="both"/>
        <w:rPr>
          <w:rFonts w:eastAsia="Calibri"/>
          <w:sz w:val="28"/>
          <w:szCs w:val="28"/>
        </w:rPr>
      </w:pPr>
      <w:r w:rsidRPr="006F7362">
        <w:rPr>
          <w:rFonts w:eastAsia="Calibri"/>
          <w:sz w:val="28"/>
          <w:szCs w:val="28"/>
        </w:rPr>
        <w:t xml:space="preserve">За последние 3 </w:t>
      </w:r>
      <w:r w:rsidR="006914E7" w:rsidRPr="006F7362">
        <w:rPr>
          <w:rFonts w:eastAsia="Calibri"/>
          <w:sz w:val="28"/>
          <w:szCs w:val="28"/>
        </w:rPr>
        <w:t xml:space="preserve">года выросло </w:t>
      </w:r>
      <w:r w:rsidRPr="006F7362">
        <w:rPr>
          <w:rFonts w:eastAsia="Calibri"/>
          <w:sz w:val="28"/>
          <w:szCs w:val="28"/>
        </w:rPr>
        <w:t>число колле</w:t>
      </w:r>
      <w:r w:rsidR="006914E7" w:rsidRPr="006F7362">
        <w:rPr>
          <w:rFonts w:eastAsia="Calibri"/>
          <w:sz w:val="28"/>
          <w:szCs w:val="28"/>
        </w:rPr>
        <w:t>джей-партнёров. Было - 5, стало – 11. Через учреждения среднего профессионального образования</w:t>
      </w:r>
      <w:r w:rsidR="006A46FB" w:rsidRPr="006F7362">
        <w:rPr>
          <w:rFonts w:eastAsia="Calibri"/>
          <w:sz w:val="28"/>
          <w:szCs w:val="28"/>
        </w:rPr>
        <w:t xml:space="preserve"> идёт </w:t>
      </w:r>
      <w:r w:rsidR="002B319F" w:rsidRPr="006F7362">
        <w:rPr>
          <w:rFonts w:eastAsia="Calibri"/>
          <w:sz w:val="28"/>
          <w:szCs w:val="28"/>
        </w:rPr>
        <w:t xml:space="preserve">ранняя профессиональная ориентация, </w:t>
      </w:r>
      <w:r w:rsidR="006A46FB" w:rsidRPr="006F7362">
        <w:rPr>
          <w:rFonts w:eastAsia="Calibri"/>
          <w:sz w:val="28"/>
          <w:szCs w:val="28"/>
        </w:rPr>
        <w:t>обучение профессиям,</w:t>
      </w:r>
      <w:r w:rsidR="002B319F" w:rsidRPr="006F7362">
        <w:rPr>
          <w:rFonts w:eastAsia="Calibri"/>
          <w:sz w:val="28"/>
          <w:szCs w:val="28"/>
        </w:rPr>
        <w:t xml:space="preserve"> </w:t>
      </w:r>
      <w:r w:rsidR="006A46FB" w:rsidRPr="006F7362">
        <w:rPr>
          <w:rFonts w:eastAsia="Calibri"/>
          <w:sz w:val="28"/>
          <w:szCs w:val="28"/>
        </w:rPr>
        <w:t xml:space="preserve">подготовка к чемпионатам профессионального мастерства </w:t>
      </w:r>
      <w:r w:rsidR="006A46FB" w:rsidRPr="006F7362">
        <w:rPr>
          <w:bCs/>
          <w:color w:val="202122"/>
          <w:sz w:val="28"/>
          <w:szCs w:val="28"/>
          <w:shd w:val="clear" w:color="auto" w:fill="FFFFFF"/>
        </w:rPr>
        <w:t xml:space="preserve">WorldSkills. </w:t>
      </w:r>
    </w:p>
    <w:p w:rsidR="006F7362" w:rsidRPr="006F7362" w:rsidRDefault="00D63505" w:rsidP="001D49C7">
      <w:pPr>
        <w:ind w:firstLine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Социальное партнёрство необходимый</w:t>
      </w:r>
      <w:r w:rsidR="006914E7" w:rsidRPr="006F7362">
        <w:rPr>
          <w:rFonts w:eastAsia="Calibri"/>
          <w:sz w:val="28"/>
          <w:szCs w:val="28"/>
        </w:rPr>
        <w:t xml:space="preserve"> ресурс</w:t>
      </w:r>
      <w:r w:rsidR="002B319F" w:rsidRPr="006F7362">
        <w:rPr>
          <w:rFonts w:eastAsia="Calibri"/>
          <w:sz w:val="28"/>
          <w:szCs w:val="28"/>
        </w:rPr>
        <w:t xml:space="preserve"> </w:t>
      </w:r>
      <w:r w:rsidR="000E5978" w:rsidRPr="006F7362">
        <w:rPr>
          <w:rFonts w:eastAsia="Calibri"/>
          <w:sz w:val="28"/>
          <w:szCs w:val="28"/>
        </w:rPr>
        <w:t>социализации</w:t>
      </w:r>
      <w:r w:rsidR="006914E7" w:rsidRPr="006F7362">
        <w:rPr>
          <w:rFonts w:eastAsia="Calibri"/>
          <w:sz w:val="28"/>
          <w:szCs w:val="28"/>
        </w:rPr>
        <w:t xml:space="preserve"> личности обучающихся, </w:t>
      </w:r>
      <w:r>
        <w:rPr>
          <w:rFonts w:eastAsia="Calibri"/>
          <w:sz w:val="28"/>
          <w:szCs w:val="28"/>
        </w:rPr>
        <w:t xml:space="preserve">создания пространства выбора, </w:t>
      </w:r>
      <w:r w:rsidR="006914E7" w:rsidRPr="006F7362">
        <w:rPr>
          <w:rFonts w:eastAsia="Calibri"/>
          <w:sz w:val="28"/>
          <w:szCs w:val="28"/>
        </w:rPr>
        <w:t>повышения</w:t>
      </w:r>
      <w:r w:rsidR="000E5978" w:rsidRPr="006F7362">
        <w:rPr>
          <w:rFonts w:eastAsia="Calibri"/>
          <w:sz w:val="28"/>
          <w:szCs w:val="28"/>
        </w:rPr>
        <w:t xml:space="preserve"> качества образовательных результатов.</w:t>
      </w:r>
    </w:p>
    <w:p w:rsidR="00E7262F" w:rsidRPr="006F7362" w:rsidRDefault="00D63505" w:rsidP="008611D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 6</w:t>
      </w:r>
      <w:r w:rsidR="00E7262F" w:rsidRPr="006F7362">
        <w:rPr>
          <w:rFonts w:eastAsia="Calibri"/>
          <w:b/>
          <w:sz w:val="28"/>
          <w:szCs w:val="28"/>
        </w:rPr>
        <w:t>.</w:t>
      </w:r>
    </w:p>
    <w:p w:rsidR="00E7262F" w:rsidRPr="006F7362" w:rsidRDefault="00AC67E3" w:rsidP="001D49C7">
      <w:pPr>
        <w:ind w:firstLine="397"/>
        <w:jc w:val="both"/>
        <w:rPr>
          <w:sz w:val="28"/>
          <w:szCs w:val="28"/>
        </w:rPr>
      </w:pPr>
      <w:r w:rsidRPr="006F7362">
        <w:rPr>
          <w:sz w:val="28"/>
          <w:szCs w:val="28"/>
        </w:rPr>
        <w:t>Создание эффективной образовательной среды невозможно без реализации разнонаправленных программ дополнительного образования, востребованность которого постоянно растёт.</w:t>
      </w:r>
    </w:p>
    <w:p w:rsidR="00694E18" w:rsidRPr="006F7362" w:rsidRDefault="006914E7" w:rsidP="001D49C7">
      <w:pPr>
        <w:ind w:firstLine="397"/>
        <w:jc w:val="both"/>
        <w:rPr>
          <w:sz w:val="28"/>
          <w:szCs w:val="28"/>
        </w:rPr>
      </w:pPr>
      <w:r w:rsidRPr="006F7362">
        <w:rPr>
          <w:sz w:val="28"/>
          <w:szCs w:val="28"/>
        </w:rPr>
        <w:t xml:space="preserve"> </w:t>
      </w:r>
      <w:r w:rsidR="00255B3A" w:rsidRPr="006F7362">
        <w:rPr>
          <w:sz w:val="28"/>
          <w:szCs w:val="28"/>
        </w:rPr>
        <w:t>В 2020 году блок дополнительного образования составлял 817 групп, с охватом более 15000 тысяч человеко-кружков. Дополнительное образование открыто для всех и каждого: от детей дошкольного возраста до пожилых людей, занятых в «Московском долголетии».</w:t>
      </w:r>
    </w:p>
    <w:p w:rsidR="00AA1236" w:rsidRPr="006F7362" w:rsidRDefault="00C163D8" w:rsidP="001D49C7">
      <w:pPr>
        <w:ind w:firstLine="397"/>
        <w:jc w:val="both"/>
        <w:rPr>
          <w:sz w:val="28"/>
          <w:szCs w:val="28"/>
        </w:rPr>
      </w:pPr>
      <w:r w:rsidRPr="006F7362">
        <w:rPr>
          <w:sz w:val="28"/>
          <w:szCs w:val="28"/>
        </w:rPr>
        <w:t xml:space="preserve">  </w:t>
      </w:r>
      <w:r w:rsidR="00255B3A" w:rsidRPr="006F7362">
        <w:rPr>
          <w:sz w:val="28"/>
          <w:szCs w:val="28"/>
        </w:rPr>
        <w:t>На примере своей школы мы видим, как растёт интерес и доверие к проекту у людей старшего возраста. В прошедшем учебном году число его участников увеличилось на 107</w:t>
      </w:r>
      <w:r w:rsidR="00255B3A" w:rsidRPr="006F7362">
        <w:rPr>
          <w:color w:val="FF0000"/>
          <w:sz w:val="28"/>
          <w:szCs w:val="28"/>
        </w:rPr>
        <w:t xml:space="preserve"> </w:t>
      </w:r>
      <w:r w:rsidR="00255B3A" w:rsidRPr="006F7362">
        <w:rPr>
          <w:sz w:val="28"/>
          <w:szCs w:val="28"/>
        </w:rPr>
        <w:t>человек.  Кружки и секции посещают свыше 250 жителей района Зябликово.</w:t>
      </w:r>
      <w:r w:rsidR="00AA1236" w:rsidRPr="006F7362">
        <w:rPr>
          <w:sz w:val="28"/>
          <w:szCs w:val="28"/>
        </w:rPr>
        <w:t xml:space="preserve"> Занятия допо</w:t>
      </w:r>
      <w:r w:rsidR="003768C5" w:rsidRPr="006F7362">
        <w:rPr>
          <w:sz w:val="28"/>
          <w:szCs w:val="28"/>
        </w:rPr>
        <w:t>лнительным образованием продолжа</w:t>
      </w:r>
      <w:r w:rsidR="00AA1236" w:rsidRPr="006F7362">
        <w:rPr>
          <w:sz w:val="28"/>
          <w:szCs w:val="28"/>
        </w:rPr>
        <w:t>лись и в период самоизоляции.</w:t>
      </w:r>
    </w:p>
    <w:p w:rsidR="008C6918" w:rsidRPr="006F7362" w:rsidRDefault="003768C5" w:rsidP="003768C5">
      <w:pPr>
        <w:ind w:firstLine="397"/>
        <w:jc w:val="both"/>
        <w:rPr>
          <w:color w:val="000000"/>
          <w:sz w:val="28"/>
          <w:szCs w:val="28"/>
        </w:rPr>
      </w:pPr>
      <w:r w:rsidRPr="006F7362">
        <w:rPr>
          <w:sz w:val="28"/>
          <w:szCs w:val="28"/>
        </w:rPr>
        <w:t xml:space="preserve">   В 2019-2020 учебном году в школе начал функционировать </w:t>
      </w:r>
      <w:r w:rsidRPr="006F7362">
        <w:rPr>
          <w:sz w:val="28"/>
          <w:szCs w:val="28"/>
          <w:lang w:val="en-US"/>
        </w:rPr>
        <w:t>IT</w:t>
      </w:r>
      <w:r w:rsidRPr="006F7362">
        <w:rPr>
          <w:sz w:val="28"/>
          <w:szCs w:val="28"/>
        </w:rPr>
        <w:t xml:space="preserve">-полигон. </w:t>
      </w:r>
      <w:r w:rsidRPr="006F7362">
        <w:rPr>
          <w:color w:val="000000"/>
          <w:sz w:val="28"/>
          <w:szCs w:val="28"/>
        </w:rPr>
        <w:t>Здесь</w:t>
      </w:r>
      <w:r w:rsidR="00B26725" w:rsidRPr="006F7362">
        <w:rPr>
          <w:color w:val="000000"/>
          <w:sz w:val="28"/>
          <w:szCs w:val="28"/>
        </w:rPr>
        <w:t xml:space="preserve"> занимаются и дошкол</w:t>
      </w:r>
      <w:r w:rsidR="00C82847">
        <w:rPr>
          <w:color w:val="000000"/>
          <w:sz w:val="28"/>
          <w:szCs w:val="28"/>
        </w:rPr>
        <w:t>ьники</w:t>
      </w:r>
      <w:r w:rsidR="00B26725" w:rsidRPr="006F7362">
        <w:rPr>
          <w:color w:val="000000"/>
          <w:sz w:val="28"/>
          <w:szCs w:val="28"/>
        </w:rPr>
        <w:t>, и старшеклассники, п</w:t>
      </w:r>
      <w:r w:rsidRPr="006F7362">
        <w:rPr>
          <w:color w:val="000000"/>
          <w:sz w:val="28"/>
          <w:szCs w:val="28"/>
        </w:rPr>
        <w:t>роходит подготовка к предпрофессиональным конкурсам, олимпиадам, конкурсам профессионального мастерства по широкому спектру компетенций.</w:t>
      </w:r>
      <w:r w:rsidR="00B5155E">
        <w:rPr>
          <w:color w:val="000000"/>
          <w:sz w:val="28"/>
          <w:szCs w:val="28"/>
        </w:rPr>
        <w:t xml:space="preserve"> Учителя истории, литературы, математики, физики и др. проводят уроки и внеклассные мероприятия.</w:t>
      </w:r>
      <w:r w:rsidR="00B5155E">
        <w:rPr>
          <w:rFonts w:eastAsia="Calibri"/>
          <w:sz w:val="28"/>
          <w:szCs w:val="28"/>
        </w:rPr>
        <w:t xml:space="preserve"> А ещё </w:t>
      </w:r>
      <w:r w:rsidR="00B5155E">
        <w:rPr>
          <w:rFonts w:eastAsia="Calibri"/>
          <w:sz w:val="28"/>
          <w:szCs w:val="28"/>
          <w:lang w:val="en-US"/>
        </w:rPr>
        <w:t>IT</w:t>
      </w:r>
      <w:r w:rsidR="00B5155E">
        <w:rPr>
          <w:rFonts w:eastAsia="Calibri"/>
          <w:sz w:val="28"/>
          <w:szCs w:val="28"/>
        </w:rPr>
        <w:t>-полигон - открытая площадка для обучающих семинаров, обмена опытом. С декабря 2019 по март 2020 наши педагоги провели для коллег из московских школ 5 консультационно-практических занятий.</w:t>
      </w:r>
      <w:r w:rsidR="00462106" w:rsidRPr="006F7362">
        <w:rPr>
          <w:color w:val="000000"/>
          <w:sz w:val="28"/>
          <w:szCs w:val="28"/>
        </w:rPr>
        <w:t xml:space="preserve">   </w:t>
      </w:r>
    </w:p>
    <w:p w:rsidR="006F7362" w:rsidRDefault="00462106" w:rsidP="003768C5">
      <w:pPr>
        <w:ind w:firstLine="397"/>
        <w:jc w:val="both"/>
        <w:rPr>
          <w:color w:val="000000"/>
          <w:sz w:val="28"/>
          <w:szCs w:val="28"/>
        </w:rPr>
      </w:pPr>
      <w:r w:rsidRPr="006F7362">
        <w:rPr>
          <w:color w:val="000000"/>
          <w:sz w:val="28"/>
          <w:szCs w:val="28"/>
        </w:rPr>
        <w:t xml:space="preserve">В прошлом учебном году </w:t>
      </w:r>
      <w:r w:rsidR="00D63505" w:rsidRPr="006F7362">
        <w:rPr>
          <w:color w:val="000000"/>
          <w:sz w:val="28"/>
          <w:szCs w:val="28"/>
        </w:rPr>
        <w:t>опыт работы школы по организации дополнительного образования дошкольников</w:t>
      </w:r>
      <w:r w:rsidR="00D63505">
        <w:rPr>
          <w:color w:val="000000"/>
          <w:sz w:val="28"/>
          <w:szCs w:val="28"/>
        </w:rPr>
        <w:t xml:space="preserve"> был представлен </w:t>
      </w:r>
      <w:r w:rsidRPr="006F7362">
        <w:rPr>
          <w:color w:val="000000"/>
          <w:sz w:val="28"/>
          <w:szCs w:val="28"/>
        </w:rPr>
        <w:t>на селекторе Департамента образования и науки города Москвы</w:t>
      </w:r>
      <w:r w:rsidR="00D63505">
        <w:rPr>
          <w:color w:val="000000"/>
          <w:sz w:val="28"/>
          <w:szCs w:val="28"/>
        </w:rPr>
        <w:t>.</w:t>
      </w:r>
      <w:r w:rsidRPr="006F7362">
        <w:rPr>
          <w:color w:val="000000"/>
          <w:sz w:val="28"/>
          <w:szCs w:val="28"/>
        </w:rPr>
        <w:t xml:space="preserve"> </w:t>
      </w:r>
    </w:p>
    <w:p w:rsidR="00D63505" w:rsidRDefault="00D63505" w:rsidP="00D63505">
      <w:pPr>
        <w:jc w:val="both"/>
        <w:rPr>
          <w:b/>
          <w:color w:val="000000"/>
          <w:sz w:val="28"/>
          <w:szCs w:val="28"/>
        </w:rPr>
      </w:pPr>
      <w:r w:rsidRPr="00D63505">
        <w:rPr>
          <w:b/>
          <w:color w:val="000000"/>
          <w:sz w:val="28"/>
          <w:szCs w:val="28"/>
        </w:rPr>
        <w:t>Слайд 7.</w:t>
      </w:r>
    </w:p>
    <w:p w:rsidR="001B7FA6" w:rsidRDefault="00D63505" w:rsidP="00D63505">
      <w:pPr>
        <w:jc w:val="both"/>
        <w:rPr>
          <w:sz w:val="28"/>
          <w:szCs w:val="28"/>
        </w:rPr>
      </w:pPr>
      <w:r w:rsidRPr="006F7362">
        <w:rPr>
          <w:rFonts w:eastAsiaTheme="minorEastAsia"/>
          <w:bCs/>
          <w:kern w:val="24"/>
          <w:sz w:val="28"/>
          <w:szCs w:val="28"/>
        </w:rPr>
        <w:t xml:space="preserve">        Воспитательная работа школы в прошедшем году проходила под знаком 75-летия Победы. </w:t>
      </w:r>
      <w:r w:rsidRPr="006F7362">
        <w:rPr>
          <w:rStyle w:val="a8"/>
          <w:sz w:val="28"/>
          <w:szCs w:val="28"/>
        </w:rPr>
        <w:t>«Великая поступь Победы»</w:t>
      </w:r>
      <w:r w:rsidRPr="006F7362">
        <w:rPr>
          <w:sz w:val="28"/>
          <w:szCs w:val="28"/>
        </w:rPr>
        <w:t> - дев</w:t>
      </w:r>
      <w:r w:rsidR="001B7FA6">
        <w:rPr>
          <w:sz w:val="28"/>
          <w:szCs w:val="28"/>
        </w:rPr>
        <w:t>из, под которым в нашей школе проходи</w:t>
      </w:r>
      <w:r w:rsidR="00897764">
        <w:rPr>
          <w:sz w:val="28"/>
          <w:szCs w:val="28"/>
        </w:rPr>
        <w:t>л</w:t>
      </w:r>
      <w:r w:rsidR="001B7FA6">
        <w:rPr>
          <w:sz w:val="28"/>
          <w:szCs w:val="28"/>
        </w:rPr>
        <w:t xml:space="preserve"> марафон, посвящённый </w:t>
      </w:r>
      <w:r w:rsidRPr="006F7362">
        <w:rPr>
          <w:sz w:val="28"/>
          <w:szCs w:val="28"/>
        </w:rPr>
        <w:t xml:space="preserve">этому знаменательному событию. </w:t>
      </w:r>
      <w:r w:rsidR="001B7FA6">
        <w:rPr>
          <w:sz w:val="28"/>
          <w:szCs w:val="28"/>
        </w:rPr>
        <w:t xml:space="preserve">    </w:t>
      </w:r>
    </w:p>
    <w:p w:rsidR="00D63505" w:rsidRDefault="00897764" w:rsidP="00D63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505" w:rsidRPr="006F7362">
        <w:rPr>
          <w:sz w:val="28"/>
          <w:szCs w:val="28"/>
        </w:rPr>
        <w:t>Программа</w:t>
      </w:r>
      <w:r w:rsidR="001B7FA6">
        <w:rPr>
          <w:sz w:val="28"/>
          <w:szCs w:val="28"/>
        </w:rPr>
        <w:t xml:space="preserve"> марафона</w:t>
      </w:r>
      <w:r w:rsidR="00D63505" w:rsidRPr="006F7362">
        <w:rPr>
          <w:sz w:val="28"/>
          <w:szCs w:val="28"/>
        </w:rPr>
        <w:t xml:space="preserve"> включала в себя уроки мужества, экскурсии, книжные выставки, проектно-исследовательскую деятельность, конкурсы исторических газет, квест-викторины, литературно-музыкальные композиции, </w:t>
      </w:r>
      <w:r w:rsidR="00D63505" w:rsidRPr="006F7362">
        <w:rPr>
          <w:sz w:val="28"/>
          <w:szCs w:val="28"/>
        </w:rPr>
        <w:lastRenderedPageBreak/>
        <w:t xml:space="preserve">общешкольную игру «Зарница», встречи с ветеранами и много других событий.  </w:t>
      </w:r>
    </w:p>
    <w:p w:rsidR="00897764" w:rsidRDefault="00897764" w:rsidP="00D63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3505" w:rsidRPr="006F7362">
        <w:rPr>
          <w:sz w:val="28"/>
          <w:szCs w:val="28"/>
        </w:rPr>
        <w:t>В силу объективных причин большая часть запланированного проходила дистанционно, но это только активизировало ребят.</w:t>
      </w:r>
      <w:r w:rsidR="00D63505">
        <w:rPr>
          <w:sz w:val="28"/>
          <w:szCs w:val="28"/>
        </w:rPr>
        <w:t xml:space="preserve"> В творческую, поисковую, исследовательскую работу включился практически каждый.</w:t>
      </w:r>
      <w:r w:rsidR="00D63505" w:rsidRPr="006F7362">
        <w:rPr>
          <w:sz w:val="28"/>
          <w:szCs w:val="28"/>
        </w:rPr>
        <w:t xml:space="preserve">   На нашем сайте представлена информация о дистанционном конкурсе стихов о войне, конкурсе «История Великой Отечественной войны в истории моей семьи», флешмобе «Песни Победы». </w:t>
      </w:r>
    </w:p>
    <w:p w:rsidR="00D63505" w:rsidRPr="00D63505" w:rsidRDefault="00897764" w:rsidP="00D63505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3505" w:rsidRPr="006F7362">
        <w:rPr>
          <w:sz w:val="28"/>
          <w:szCs w:val="28"/>
        </w:rPr>
        <w:t>Учащиеся нашей школы стали победителями гор</w:t>
      </w:r>
      <w:r w:rsidR="00D63505">
        <w:rPr>
          <w:sz w:val="28"/>
          <w:szCs w:val="28"/>
        </w:rPr>
        <w:t>одского конкурса «Салют Победы».</w:t>
      </w:r>
    </w:p>
    <w:p w:rsidR="00E7262F" w:rsidRPr="006F7362" w:rsidRDefault="001B7FA6" w:rsidP="008611D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 8</w:t>
      </w:r>
      <w:r w:rsidR="00E7262F" w:rsidRPr="006F7362">
        <w:rPr>
          <w:rFonts w:eastAsia="Calibri"/>
          <w:b/>
          <w:sz w:val="28"/>
          <w:szCs w:val="28"/>
        </w:rPr>
        <w:t>.</w:t>
      </w:r>
    </w:p>
    <w:p w:rsidR="00897764" w:rsidRDefault="00B545B7" w:rsidP="00B443FC">
      <w:pPr>
        <w:jc w:val="both"/>
        <w:rPr>
          <w:sz w:val="28"/>
          <w:szCs w:val="28"/>
        </w:rPr>
      </w:pPr>
      <w:r w:rsidRPr="006F7362">
        <w:rPr>
          <w:sz w:val="28"/>
          <w:szCs w:val="28"/>
        </w:rPr>
        <w:t xml:space="preserve">    </w:t>
      </w:r>
      <w:r w:rsidR="00391117" w:rsidRPr="006F7362">
        <w:rPr>
          <w:sz w:val="28"/>
          <w:szCs w:val="28"/>
        </w:rPr>
        <w:t xml:space="preserve">  </w:t>
      </w:r>
      <w:r w:rsidR="00897764">
        <w:rPr>
          <w:sz w:val="28"/>
          <w:szCs w:val="28"/>
        </w:rPr>
        <w:t xml:space="preserve"> </w:t>
      </w:r>
      <w:r w:rsidR="00D63BF0" w:rsidRPr="006F7362">
        <w:rPr>
          <w:sz w:val="28"/>
          <w:szCs w:val="28"/>
        </w:rPr>
        <w:t>Интеграция в образовательном процессе внутришкольных и общегородских возможностей стимулирует познавательную активность обучающихся, мотивирует к овладению новыми знаниями, способствует повышению кач</w:t>
      </w:r>
      <w:r w:rsidR="00897764">
        <w:rPr>
          <w:sz w:val="28"/>
          <w:szCs w:val="28"/>
        </w:rPr>
        <w:t>ества образовательных результатов</w:t>
      </w:r>
      <w:r w:rsidR="00D63BF0" w:rsidRPr="006F7362">
        <w:rPr>
          <w:sz w:val="28"/>
          <w:szCs w:val="28"/>
        </w:rPr>
        <w:t xml:space="preserve">. </w:t>
      </w:r>
    </w:p>
    <w:p w:rsidR="001F294D" w:rsidRPr="006F7362" w:rsidRDefault="00897764" w:rsidP="00B44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BF0" w:rsidRPr="006F7362">
        <w:rPr>
          <w:sz w:val="28"/>
          <w:szCs w:val="28"/>
        </w:rPr>
        <w:t xml:space="preserve">По итогам сдачи трех предметов в формате </w:t>
      </w:r>
      <w:r w:rsidR="00462106" w:rsidRPr="006F7362">
        <w:rPr>
          <w:sz w:val="28"/>
          <w:szCs w:val="28"/>
        </w:rPr>
        <w:t>ЕГЭ в</w:t>
      </w:r>
      <w:r w:rsidR="001F294D" w:rsidRPr="006F7362">
        <w:rPr>
          <w:sz w:val="28"/>
          <w:szCs w:val="28"/>
        </w:rPr>
        <w:t xml:space="preserve"> 2020</w:t>
      </w:r>
      <w:r w:rsidR="00462106" w:rsidRPr="006F7362">
        <w:rPr>
          <w:sz w:val="28"/>
          <w:szCs w:val="28"/>
        </w:rPr>
        <w:t xml:space="preserve"> году получили</w:t>
      </w:r>
      <w:r w:rsidR="00B443FC" w:rsidRPr="006F7362">
        <w:rPr>
          <w:sz w:val="28"/>
          <w:szCs w:val="28"/>
        </w:rPr>
        <w:t xml:space="preserve"> от 160 баллов и выше 77% выпускников 11-х классов. Увеличилось количество 100-бальников.</w:t>
      </w:r>
      <w:r w:rsidR="001F294D" w:rsidRPr="006F7362">
        <w:rPr>
          <w:color w:val="000000"/>
          <w:sz w:val="28"/>
          <w:szCs w:val="28"/>
        </w:rPr>
        <w:t xml:space="preserve"> Наблюдается положительная динамика количества выпускников, набравших в сумме по трем предметам 220 баллов и выше.</w:t>
      </w:r>
      <w:r w:rsidR="00B443FC" w:rsidRPr="006F7362">
        <w:rPr>
          <w:sz w:val="28"/>
          <w:szCs w:val="28"/>
        </w:rPr>
        <w:t xml:space="preserve"> </w:t>
      </w:r>
    </w:p>
    <w:p w:rsidR="00AA6A67" w:rsidRDefault="001F294D" w:rsidP="001F294D">
      <w:pPr>
        <w:jc w:val="both"/>
        <w:rPr>
          <w:sz w:val="28"/>
          <w:szCs w:val="28"/>
        </w:rPr>
      </w:pPr>
      <w:r w:rsidRPr="006F7362">
        <w:rPr>
          <w:sz w:val="28"/>
          <w:szCs w:val="28"/>
        </w:rPr>
        <w:t xml:space="preserve">       </w:t>
      </w:r>
      <w:r w:rsidR="00B443FC" w:rsidRPr="006F7362">
        <w:rPr>
          <w:sz w:val="28"/>
          <w:szCs w:val="28"/>
        </w:rPr>
        <w:t>11</w:t>
      </w:r>
      <w:r w:rsidR="00391117" w:rsidRPr="006F7362">
        <w:rPr>
          <w:sz w:val="28"/>
          <w:szCs w:val="28"/>
        </w:rPr>
        <w:t>8 обучающихся</w:t>
      </w:r>
      <w:r w:rsidR="00B545B7" w:rsidRPr="006F7362">
        <w:rPr>
          <w:sz w:val="28"/>
          <w:szCs w:val="28"/>
        </w:rPr>
        <w:t xml:space="preserve"> стали призёрами и победителями муниципального этапа Всероссийской олимпиады школьников,</w:t>
      </w:r>
      <w:r w:rsidR="00B443FC" w:rsidRPr="006F7362">
        <w:rPr>
          <w:sz w:val="28"/>
          <w:szCs w:val="28"/>
        </w:rPr>
        <w:t xml:space="preserve"> 7 </w:t>
      </w:r>
      <w:r w:rsidR="00391117" w:rsidRPr="006F7362">
        <w:rPr>
          <w:sz w:val="28"/>
          <w:szCs w:val="28"/>
        </w:rPr>
        <w:t xml:space="preserve">- регионального этапа, 14 - призёрами и победителями Московской олимпиады школьников. </w:t>
      </w:r>
      <w:r w:rsidR="00B545B7" w:rsidRPr="006F7362">
        <w:rPr>
          <w:sz w:val="28"/>
          <w:szCs w:val="28"/>
        </w:rPr>
        <w:t xml:space="preserve">  </w:t>
      </w:r>
    </w:p>
    <w:p w:rsidR="00B5155E" w:rsidRDefault="00AA6A67" w:rsidP="001F2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1117" w:rsidRPr="006F7362">
        <w:rPr>
          <w:sz w:val="28"/>
          <w:szCs w:val="28"/>
        </w:rPr>
        <w:t xml:space="preserve">147 школьников стали победителями и призёрами </w:t>
      </w:r>
      <w:r w:rsidR="00B443FC" w:rsidRPr="006F7362">
        <w:rPr>
          <w:sz w:val="28"/>
          <w:szCs w:val="28"/>
        </w:rPr>
        <w:t>олимпиады «Музеи. Парки. Усадьбы»,</w:t>
      </w:r>
      <w:r w:rsidR="00391117" w:rsidRPr="006F7362">
        <w:rPr>
          <w:sz w:val="28"/>
          <w:szCs w:val="28"/>
        </w:rPr>
        <w:t xml:space="preserve"> 24 -</w:t>
      </w:r>
      <w:r w:rsidR="00B443FC" w:rsidRPr="006F7362">
        <w:rPr>
          <w:sz w:val="28"/>
          <w:szCs w:val="28"/>
        </w:rPr>
        <w:t xml:space="preserve"> метапредметной олимпиады «Не прервётся связь поколений».</w:t>
      </w:r>
    </w:p>
    <w:p w:rsidR="006F7362" w:rsidRDefault="00D63505" w:rsidP="00D6350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5E" w:rsidRPr="006F7362">
        <w:rPr>
          <w:sz w:val="28"/>
          <w:szCs w:val="28"/>
        </w:rPr>
        <w:t xml:space="preserve"> </w:t>
      </w:r>
      <w:r w:rsidR="00897764">
        <w:rPr>
          <w:rFonts w:eastAsia="Calibri"/>
          <w:sz w:val="28"/>
          <w:szCs w:val="28"/>
        </w:rPr>
        <w:t>Положительную динамику имеет у</w:t>
      </w:r>
      <w:r w:rsidR="00B5155E">
        <w:rPr>
          <w:rFonts w:eastAsia="Calibri"/>
          <w:sz w:val="28"/>
          <w:szCs w:val="28"/>
        </w:rPr>
        <w:t>спеваемость и успешность наших школьни</w:t>
      </w:r>
      <w:r w:rsidR="00897764">
        <w:rPr>
          <w:rFonts w:eastAsia="Calibri"/>
          <w:sz w:val="28"/>
          <w:szCs w:val="28"/>
        </w:rPr>
        <w:t>ков</w:t>
      </w:r>
      <w:r w:rsidR="00B5155E">
        <w:rPr>
          <w:rFonts w:eastAsia="Calibri"/>
          <w:sz w:val="28"/>
          <w:szCs w:val="28"/>
        </w:rPr>
        <w:t xml:space="preserve">. По итогам прошедшего учебного года каждый </w:t>
      </w:r>
      <w:r w:rsidR="00897764">
        <w:rPr>
          <w:rFonts w:eastAsia="Calibri"/>
          <w:color w:val="000000" w:themeColor="text1"/>
          <w:sz w:val="28"/>
          <w:szCs w:val="28"/>
        </w:rPr>
        <w:t>3 ученик</w:t>
      </w:r>
      <w:r>
        <w:rPr>
          <w:rFonts w:eastAsia="Calibri"/>
          <w:sz w:val="28"/>
          <w:szCs w:val="28"/>
        </w:rPr>
        <w:t xml:space="preserve"> успевал</w:t>
      </w:r>
      <w:r w:rsidR="00B5155E">
        <w:rPr>
          <w:rFonts w:eastAsia="Calibri"/>
          <w:sz w:val="28"/>
          <w:szCs w:val="28"/>
        </w:rPr>
        <w:t xml:space="preserve"> на «4» и «5».</w:t>
      </w:r>
      <w:r w:rsidR="00B5155E">
        <w:rPr>
          <w:rFonts w:eastAsia="Calibri"/>
          <w:b/>
          <w:sz w:val="28"/>
          <w:szCs w:val="28"/>
        </w:rPr>
        <w:t xml:space="preserve">  </w:t>
      </w:r>
    </w:p>
    <w:p w:rsidR="00CA08B3" w:rsidRPr="006F7362" w:rsidRDefault="00391117" w:rsidP="008611DC">
      <w:pPr>
        <w:jc w:val="both"/>
        <w:rPr>
          <w:rFonts w:eastAsia="Calibri"/>
          <w:b/>
          <w:sz w:val="28"/>
          <w:szCs w:val="28"/>
        </w:rPr>
      </w:pPr>
      <w:r w:rsidRPr="006F7362">
        <w:rPr>
          <w:sz w:val="28"/>
          <w:szCs w:val="28"/>
        </w:rPr>
        <w:t xml:space="preserve">  </w:t>
      </w:r>
      <w:r w:rsidR="00B5155E">
        <w:rPr>
          <w:sz w:val="28"/>
          <w:szCs w:val="28"/>
        </w:rPr>
        <w:t>С</w:t>
      </w:r>
      <w:r w:rsidR="001F294D" w:rsidRPr="006F7362">
        <w:rPr>
          <w:rFonts w:eastAsia="Calibri"/>
          <w:b/>
          <w:sz w:val="28"/>
          <w:szCs w:val="28"/>
        </w:rPr>
        <w:t>лайд</w:t>
      </w:r>
      <w:r w:rsidR="001B7FA6">
        <w:rPr>
          <w:rFonts w:eastAsia="Calibri"/>
          <w:b/>
          <w:sz w:val="28"/>
          <w:szCs w:val="28"/>
        </w:rPr>
        <w:t xml:space="preserve"> 9</w:t>
      </w:r>
      <w:r w:rsidR="00CE4490" w:rsidRPr="006F7362">
        <w:rPr>
          <w:rFonts w:eastAsia="Calibri"/>
          <w:b/>
          <w:sz w:val="28"/>
          <w:szCs w:val="28"/>
        </w:rPr>
        <w:t>.</w:t>
      </w:r>
    </w:p>
    <w:p w:rsidR="00897764" w:rsidRDefault="001F294D" w:rsidP="00940EBA">
      <w:pPr>
        <w:ind w:firstLine="397"/>
        <w:jc w:val="both"/>
        <w:rPr>
          <w:color w:val="000000"/>
          <w:sz w:val="28"/>
          <w:szCs w:val="28"/>
        </w:rPr>
      </w:pPr>
      <w:r w:rsidRPr="006F7362">
        <w:rPr>
          <w:rFonts w:eastAsia="Calibri"/>
          <w:b/>
          <w:sz w:val="28"/>
          <w:szCs w:val="28"/>
        </w:rPr>
        <w:t xml:space="preserve"> </w:t>
      </w:r>
      <w:r w:rsidRPr="006F7362">
        <w:rPr>
          <w:color w:val="000000"/>
          <w:sz w:val="28"/>
          <w:szCs w:val="28"/>
        </w:rPr>
        <w:t>Результативнее в прошлом году стало участие обучающихся медицинских и инженерных классов в городских и университетских олимпиадах, исследовательских</w:t>
      </w:r>
      <w:r w:rsidR="00462106" w:rsidRPr="006F7362">
        <w:rPr>
          <w:color w:val="000000"/>
          <w:sz w:val="28"/>
          <w:szCs w:val="28"/>
        </w:rPr>
        <w:t xml:space="preserve"> конференциях</w:t>
      </w:r>
      <w:r w:rsidRPr="006F7362">
        <w:rPr>
          <w:color w:val="000000"/>
          <w:sz w:val="28"/>
          <w:szCs w:val="28"/>
        </w:rPr>
        <w:t xml:space="preserve">. </w:t>
      </w:r>
    </w:p>
    <w:p w:rsidR="001F294D" w:rsidRPr="006F7362" w:rsidRDefault="00897764" w:rsidP="00940EBA">
      <w:pP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6F9D" w:rsidRPr="006F7362">
        <w:rPr>
          <w:color w:val="000000"/>
          <w:sz w:val="28"/>
          <w:szCs w:val="28"/>
        </w:rPr>
        <w:t>Наши старшеклассники заняли второе место на олимпиаде по робототехнике в МФТИ, второе место в конкурсе</w:t>
      </w:r>
      <w:r w:rsidR="00940EBA" w:rsidRPr="006F7362">
        <w:rPr>
          <w:color w:val="000000"/>
          <w:sz w:val="28"/>
          <w:szCs w:val="28"/>
        </w:rPr>
        <w:t xml:space="preserve"> «Юный автолюбитель», проводимом МАДИ, второе место на проектно-исследовательской конференции, которую проводил Сеченовский университет и др.</w:t>
      </w:r>
    </w:p>
    <w:p w:rsidR="00897764" w:rsidRPr="00897764" w:rsidRDefault="001F294D" w:rsidP="0089776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362">
        <w:rPr>
          <w:rFonts w:eastAsia="Calibri"/>
          <w:b/>
          <w:sz w:val="28"/>
          <w:szCs w:val="28"/>
        </w:rPr>
        <w:t xml:space="preserve"> </w:t>
      </w:r>
      <w:r w:rsidR="00D63505">
        <w:rPr>
          <w:rFonts w:eastAsia="Calibri"/>
          <w:b/>
          <w:sz w:val="28"/>
          <w:szCs w:val="28"/>
        </w:rPr>
        <w:t xml:space="preserve">      </w:t>
      </w:r>
      <w:r w:rsidRPr="006F7362">
        <w:rPr>
          <w:rFonts w:eastAsia="Calibri"/>
          <w:sz w:val="28"/>
          <w:szCs w:val="28"/>
        </w:rPr>
        <w:t>В</w:t>
      </w:r>
      <w:r w:rsidR="00446606" w:rsidRPr="006F7362">
        <w:rPr>
          <w:rFonts w:eastAsia="Calibri"/>
          <w:sz w:val="28"/>
          <w:szCs w:val="28"/>
        </w:rPr>
        <w:t>ыросли показатели школы</w:t>
      </w:r>
      <w:r w:rsidR="00CE4490" w:rsidRPr="006F7362">
        <w:rPr>
          <w:rFonts w:eastAsia="Calibri"/>
          <w:sz w:val="28"/>
          <w:szCs w:val="28"/>
        </w:rPr>
        <w:t xml:space="preserve"> в</w:t>
      </w:r>
      <w:r w:rsidR="00CE4490" w:rsidRPr="006F7362">
        <w:rPr>
          <w:color w:val="000000"/>
          <w:sz w:val="28"/>
          <w:szCs w:val="28"/>
        </w:rPr>
        <w:t xml:space="preserve"> </w:t>
      </w:r>
      <w:r w:rsidR="00446606" w:rsidRPr="006F7362">
        <w:rPr>
          <w:color w:val="000000"/>
          <w:sz w:val="28"/>
          <w:szCs w:val="28"/>
        </w:rPr>
        <w:t>конкурсах</w:t>
      </w:r>
      <w:r w:rsidR="00CE4490" w:rsidRPr="006F7362">
        <w:rPr>
          <w:color w:val="000000"/>
          <w:sz w:val="28"/>
          <w:szCs w:val="28"/>
        </w:rPr>
        <w:t xml:space="preserve"> профессионального мастерства</w:t>
      </w:r>
      <w:r w:rsidR="00446606" w:rsidRPr="006F7362">
        <w:rPr>
          <w:color w:val="000000"/>
          <w:sz w:val="28"/>
          <w:szCs w:val="28"/>
        </w:rPr>
        <w:t xml:space="preserve"> JuniorSkills и</w:t>
      </w:r>
      <w:r w:rsidR="00CE4490" w:rsidRPr="006F7362">
        <w:rPr>
          <w:color w:val="000000"/>
          <w:sz w:val="28"/>
          <w:szCs w:val="28"/>
        </w:rPr>
        <w:t xml:space="preserve"> </w:t>
      </w:r>
      <w:r w:rsidR="00446606" w:rsidRPr="006F7362">
        <w:rPr>
          <w:color w:val="000000"/>
          <w:sz w:val="28"/>
          <w:szCs w:val="28"/>
        </w:rPr>
        <w:t>WorldSkills</w:t>
      </w:r>
      <w:r w:rsidR="00940EBA" w:rsidRPr="006F7362">
        <w:rPr>
          <w:color w:val="000000"/>
          <w:sz w:val="28"/>
          <w:szCs w:val="28"/>
        </w:rPr>
        <w:t xml:space="preserve">. </w:t>
      </w:r>
      <w:r w:rsidR="005B6F9D" w:rsidRPr="006F7362">
        <w:rPr>
          <w:color w:val="000000"/>
          <w:sz w:val="28"/>
          <w:szCs w:val="28"/>
        </w:rPr>
        <w:t xml:space="preserve"> В компетенции «</w:t>
      </w:r>
      <w:r w:rsidR="003C6E57" w:rsidRPr="006F7362">
        <w:rPr>
          <w:color w:val="000000"/>
          <w:sz w:val="28"/>
          <w:szCs w:val="28"/>
        </w:rPr>
        <w:t>Электроника»</w:t>
      </w:r>
      <w:r w:rsidR="005B6F9D" w:rsidRPr="006F7362">
        <w:rPr>
          <w:color w:val="000000"/>
          <w:sz w:val="28"/>
          <w:szCs w:val="28"/>
        </w:rPr>
        <w:t xml:space="preserve"> наши ребята заняли первое </w:t>
      </w:r>
      <w:r w:rsidR="00940EBA" w:rsidRPr="006F7362">
        <w:rPr>
          <w:color w:val="000000"/>
          <w:sz w:val="28"/>
          <w:szCs w:val="28"/>
        </w:rPr>
        <w:t>место в возрастной категории 12-14 лет</w:t>
      </w:r>
      <w:r w:rsidR="005B6F9D" w:rsidRPr="006F7362">
        <w:rPr>
          <w:color w:val="000000"/>
          <w:sz w:val="28"/>
          <w:szCs w:val="28"/>
        </w:rPr>
        <w:t xml:space="preserve"> и второе</w:t>
      </w:r>
      <w:r w:rsidR="00940EBA" w:rsidRPr="006F7362">
        <w:rPr>
          <w:color w:val="000000"/>
          <w:sz w:val="28"/>
          <w:szCs w:val="28"/>
        </w:rPr>
        <w:t xml:space="preserve"> место в возрастной категории 14-16 лет</w:t>
      </w:r>
      <w:r w:rsidR="005B6F9D" w:rsidRPr="006F7362">
        <w:rPr>
          <w:color w:val="000000"/>
          <w:sz w:val="28"/>
          <w:szCs w:val="28"/>
        </w:rPr>
        <w:t xml:space="preserve">, в компетенции </w:t>
      </w:r>
      <w:r w:rsidR="003C6E57" w:rsidRPr="006F7362">
        <w:rPr>
          <w:color w:val="000000"/>
          <w:sz w:val="28"/>
          <w:szCs w:val="28"/>
        </w:rPr>
        <w:t>«Организация экскурсионных услуг»</w:t>
      </w:r>
      <w:r w:rsidR="005B6F9D" w:rsidRPr="006F7362">
        <w:rPr>
          <w:color w:val="000000"/>
          <w:sz w:val="28"/>
          <w:szCs w:val="28"/>
        </w:rPr>
        <w:t xml:space="preserve"> - наша ученица заняла второе место</w:t>
      </w:r>
      <w:r w:rsidR="000C40FC" w:rsidRPr="006F7362">
        <w:rPr>
          <w:color w:val="000000"/>
          <w:sz w:val="28"/>
          <w:szCs w:val="28"/>
        </w:rPr>
        <w:t xml:space="preserve"> (возраст 17-22)</w:t>
      </w:r>
      <w:r w:rsidR="00897764">
        <w:rPr>
          <w:color w:val="000000"/>
          <w:sz w:val="28"/>
          <w:szCs w:val="28"/>
        </w:rPr>
        <w:t xml:space="preserve">. </w:t>
      </w:r>
      <w:r w:rsidR="00897764" w:rsidRPr="00897764">
        <w:rPr>
          <w:sz w:val="28"/>
          <w:szCs w:val="28"/>
        </w:rPr>
        <w:t xml:space="preserve">Второе место в компетенции «Электроника» на чемпионате </w:t>
      </w:r>
      <w:r w:rsidR="00897764" w:rsidRPr="00897764">
        <w:rPr>
          <w:sz w:val="28"/>
          <w:szCs w:val="28"/>
          <w:lang w:val="en-US"/>
        </w:rPr>
        <w:t>Kid</w:t>
      </w:r>
      <w:r w:rsidR="00897764" w:rsidRPr="00897764">
        <w:rPr>
          <w:color w:val="000000"/>
          <w:sz w:val="28"/>
          <w:szCs w:val="28"/>
        </w:rPr>
        <w:t>Skills.</w:t>
      </w:r>
    </w:p>
    <w:p w:rsidR="00897764" w:rsidRPr="006F7362" w:rsidRDefault="00897764" w:rsidP="00940EBA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93864" w:rsidRDefault="00D63505" w:rsidP="00D6350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B6F9D" w:rsidRPr="006F7362">
        <w:rPr>
          <w:color w:val="000000"/>
          <w:sz w:val="28"/>
          <w:szCs w:val="28"/>
        </w:rPr>
        <w:t>Команда младших школьников заняла первое место по кейсу</w:t>
      </w:r>
      <w:r w:rsidR="005B6F9D" w:rsidRPr="006F7362">
        <w:rPr>
          <w:rFonts w:eastAsiaTheme="minorEastAsia"/>
          <w:color w:val="000000" w:themeColor="text1"/>
          <w:kern w:val="24"/>
          <w:sz w:val="28"/>
          <w:szCs w:val="28"/>
        </w:rPr>
        <w:t xml:space="preserve"> «Путешествие в цифровой мир</w:t>
      </w:r>
      <w:r w:rsidR="00940EBA" w:rsidRPr="006F736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B6F9D" w:rsidRPr="006F7362">
        <w:rPr>
          <w:rFonts w:eastAsiaTheme="minorEastAsia"/>
          <w:color w:val="000000" w:themeColor="text1"/>
          <w:kern w:val="24"/>
          <w:sz w:val="28"/>
          <w:szCs w:val="28"/>
        </w:rPr>
        <w:t>(практика на макетных платах)»</w:t>
      </w:r>
      <w:r w:rsidR="00940EBA" w:rsidRPr="006F7362">
        <w:rPr>
          <w:rFonts w:eastAsiaTheme="minorEastAsia"/>
          <w:color w:val="000000" w:themeColor="text1"/>
          <w:kern w:val="24"/>
          <w:sz w:val="28"/>
          <w:szCs w:val="28"/>
        </w:rPr>
        <w:t xml:space="preserve">, участвуя в конкурсе </w:t>
      </w:r>
      <w:r w:rsidR="005B6F9D" w:rsidRPr="006F7362">
        <w:rPr>
          <w:sz w:val="28"/>
          <w:szCs w:val="28"/>
        </w:rPr>
        <w:t xml:space="preserve">проектов и прикладных </w:t>
      </w:r>
      <w:r w:rsidR="00940EBA" w:rsidRPr="006F7362">
        <w:rPr>
          <w:sz w:val="28"/>
          <w:szCs w:val="28"/>
        </w:rPr>
        <w:t xml:space="preserve">исследований «Школа реальных дел» </w:t>
      </w:r>
      <w:r w:rsidR="005B6F9D" w:rsidRPr="006F7362">
        <w:rPr>
          <w:sz w:val="28"/>
          <w:szCs w:val="28"/>
        </w:rPr>
        <w:t>на основе заданий от предприятий-работодателей.</w:t>
      </w:r>
    </w:p>
    <w:p w:rsidR="00D27106" w:rsidRPr="006F7362" w:rsidRDefault="00D63505" w:rsidP="008C6918">
      <w:pPr>
        <w:ind w:firstLine="39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C75F9" w:rsidRPr="006F7362">
        <w:rPr>
          <w:sz w:val="28"/>
          <w:szCs w:val="28"/>
        </w:rPr>
        <w:t>Из года в год растут достижения в спортивных сост</w:t>
      </w:r>
      <w:r w:rsidR="00940EBA" w:rsidRPr="006F7362">
        <w:rPr>
          <w:sz w:val="28"/>
          <w:szCs w:val="28"/>
        </w:rPr>
        <w:t xml:space="preserve">язаниях и творческих конкурсах. </w:t>
      </w:r>
      <w:r w:rsidR="00940EBA" w:rsidRPr="006F7362">
        <w:rPr>
          <w:rFonts w:eastAsiaTheme="minorEastAsia"/>
          <w:bCs/>
          <w:kern w:val="24"/>
          <w:sz w:val="28"/>
          <w:szCs w:val="28"/>
        </w:rPr>
        <w:t xml:space="preserve"> В прошедшем году</w:t>
      </w:r>
      <w:r w:rsidR="00D27106" w:rsidRPr="006F7362">
        <w:rPr>
          <w:rFonts w:eastAsiaTheme="minorEastAsia"/>
          <w:bCs/>
          <w:kern w:val="24"/>
          <w:sz w:val="28"/>
          <w:szCs w:val="28"/>
        </w:rPr>
        <w:t xml:space="preserve"> 10 коллективов</w:t>
      </w:r>
      <w:r w:rsidR="008C6918" w:rsidRPr="006F7362">
        <w:rPr>
          <w:rFonts w:eastAsiaTheme="minorEastAsia"/>
          <w:bCs/>
          <w:kern w:val="24"/>
          <w:sz w:val="28"/>
          <w:szCs w:val="28"/>
        </w:rPr>
        <w:t xml:space="preserve"> дополнительного образования</w:t>
      </w:r>
      <w:r w:rsidR="00D27106" w:rsidRPr="006F7362">
        <w:rPr>
          <w:rFonts w:eastAsiaTheme="minorEastAsia"/>
          <w:bCs/>
          <w:kern w:val="24"/>
          <w:sz w:val="28"/>
          <w:szCs w:val="28"/>
        </w:rPr>
        <w:t xml:space="preserve"> приняли участие в городских конкурсах. 2 коллектива - изостудия</w:t>
      </w:r>
      <w:r w:rsidR="000C40FC" w:rsidRPr="006F7362">
        <w:rPr>
          <w:rFonts w:eastAsiaTheme="minorEastAsia"/>
          <w:color w:val="000000"/>
          <w:kern w:val="24"/>
          <w:sz w:val="28"/>
          <w:szCs w:val="28"/>
        </w:rPr>
        <w:t xml:space="preserve"> «Жар-</w:t>
      </w:r>
      <w:r w:rsidR="00D27106" w:rsidRPr="006F7362">
        <w:rPr>
          <w:rFonts w:eastAsiaTheme="minorEastAsia"/>
          <w:color w:val="000000"/>
          <w:kern w:val="24"/>
          <w:sz w:val="28"/>
          <w:szCs w:val="28"/>
        </w:rPr>
        <w:t>птица» и фольклорный ансамбль «Разноцветье»</w:t>
      </w:r>
      <w:r w:rsidR="008C6918" w:rsidRPr="006F7362">
        <w:rPr>
          <w:rFonts w:eastAsiaTheme="minorEastAsia"/>
          <w:color w:val="000000"/>
          <w:kern w:val="24"/>
          <w:sz w:val="28"/>
          <w:szCs w:val="28"/>
        </w:rPr>
        <w:t xml:space="preserve"> - представили своё мастерство</w:t>
      </w:r>
      <w:r w:rsidR="00D27106" w:rsidRPr="006F7362">
        <w:rPr>
          <w:rFonts w:eastAsiaTheme="minorEastAsia"/>
          <w:color w:val="000000"/>
          <w:kern w:val="24"/>
          <w:sz w:val="28"/>
          <w:szCs w:val="28"/>
        </w:rPr>
        <w:t xml:space="preserve"> на всероссийском уровне. </w:t>
      </w:r>
    </w:p>
    <w:p w:rsidR="00D35DDA" w:rsidRPr="006F7362" w:rsidRDefault="00940EBA" w:rsidP="001D49C7">
      <w:pPr>
        <w:pStyle w:val="a3"/>
        <w:tabs>
          <w:tab w:val="left" w:pos="5604"/>
        </w:tabs>
        <w:spacing w:before="0" w:beforeAutospacing="0" w:after="0" w:afterAutospacing="0"/>
        <w:ind w:firstLine="397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6F7362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D27106" w:rsidRPr="006F7362">
        <w:rPr>
          <w:rFonts w:eastAsiaTheme="minorEastAsia"/>
          <w:color w:val="000000"/>
          <w:kern w:val="24"/>
          <w:sz w:val="28"/>
          <w:szCs w:val="28"/>
        </w:rPr>
        <w:t>На международном уровне результаты творческого обучения и развития</w:t>
      </w:r>
      <w:r w:rsidR="00B061DC" w:rsidRPr="006F7362">
        <w:rPr>
          <w:rFonts w:eastAsiaTheme="minorEastAsia"/>
          <w:color w:val="000000"/>
          <w:kern w:val="24"/>
          <w:sz w:val="28"/>
          <w:szCs w:val="28"/>
        </w:rPr>
        <w:t xml:space="preserve"> представляли студия</w:t>
      </w:r>
      <w:r w:rsidR="006C75F9" w:rsidRPr="006F7362">
        <w:rPr>
          <w:rFonts w:eastAsiaTheme="minorEastAsia"/>
          <w:color w:val="000000"/>
          <w:kern w:val="24"/>
          <w:sz w:val="28"/>
          <w:szCs w:val="28"/>
        </w:rPr>
        <w:t xml:space="preserve"> художественной гимнастики «Калейдоскоп»</w:t>
      </w:r>
      <w:r w:rsidR="00B061DC" w:rsidRPr="006F7362">
        <w:rPr>
          <w:rFonts w:eastAsiaTheme="minorEastAsia"/>
          <w:color w:val="000000"/>
          <w:kern w:val="24"/>
          <w:sz w:val="28"/>
          <w:szCs w:val="28"/>
        </w:rPr>
        <w:t>, ф</w:t>
      </w:r>
      <w:r w:rsidR="006C75F9" w:rsidRPr="006F7362">
        <w:rPr>
          <w:rFonts w:eastAsiaTheme="minorEastAsia"/>
          <w:color w:val="000000"/>
          <w:kern w:val="24"/>
          <w:sz w:val="28"/>
          <w:szCs w:val="28"/>
        </w:rPr>
        <w:t>ольклорный ансамбль «Разноцветье»</w:t>
      </w:r>
      <w:r w:rsidR="00B061DC" w:rsidRPr="006F7362">
        <w:rPr>
          <w:rFonts w:eastAsiaTheme="minorEastAsia"/>
          <w:color w:val="000000"/>
          <w:kern w:val="24"/>
          <w:sz w:val="28"/>
          <w:szCs w:val="28"/>
        </w:rPr>
        <w:t>, т</w:t>
      </w:r>
      <w:r w:rsidR="006C75F9" w:rsidRPr="006F7362">
        <w:rPr>
          <w:rFonts w:eastAsiaTheme="minorEastAsia"/>
          <w:color w:val="000000"/>
          <w:kern w:val="24"/>
          <w:sz w:val="28"/>
          <w:szCs w:val="28"/>
        </w:rPr>
        <w:t>еатр-студия «Поколение»</w:t>
      </w:r>
      <w:r w:rsidR="00B061DC" w:rsidRPr="006F7362">
        <w:rPr>
          <w:rFonts w:eastAsiaTheme="minorEastAsia"/>
          <w:color w:val="000000"/>
          <w:kern w:val="24"/>
          <w:sz w:val="28"/>
          <w:szCs w:val="28"/>
        </w:rPr>
        <w:t>, с</w:t>
      </w:r>
      <w:r w:rsidR="006C75F9" w:rsidRPr="006F7362">
        <w:rPr>
          <w:rFonts w:eastAsiaTheme="minorEastAsia"/>
          <w:color w:val="000000"/>
          <w:kern w:val="24"/>
          <w:sz w:val="28"/>
          <w:szCs w:val="28"/>
        </w:rPr>
        <w:t>тудия мюзикла «Аллегро»</w:t>
      </w:r>
      <w:r w:rsidR="00B061DC" w:rsidRPr="006F7362">
        <w:rPr>
          <w:rFonts w:eastAsiaTheme="minorEastAsia"/>
          <w:color w:val="000000"/>
          <w:kern w:val="24"/>
          <w:sz w:val="28"/>
          <w:szCs w:val="28"/>
        </w:rPr>
        <w:t>, с</w:t>
      </w:r>
      <w:r w:rsidR="006C75F9" w:rsidRPr="006F7362">
        <w:rPr>
          <w:rFonts w:eastAsiaTheme="minorEastAsia"/>
          <w:color w:val="000000"/>
          <w:kern w:val="24"/>
          <w:sz w:val="28"/>
          <w:szCs w:val="28"/>
        </w:rPr>
        <w:t>тудия современной хореографии «Гармония»</w:t>
      </w:r>
      <w:r w:rsidR="00B061DC" w:rsidRPr="006F7362">
        <w:rPr>
          <w:rFonts w:eastAsiaTheme="minorEastAsia"/>
          <w:color w:val="000000"/>
          <w:kern w:val="24"/>
          <w:sz w:val="28"/>
          <w:szCs w:val="28"/>
        </w:rPr>
        <w:t>, х</w:t>
      </w:r>
      <w:r w:rsidR="006C75F9" w:rsidRPr="006F7362">
        <w:rPr>
          <w:rFonts w:eastAsiaTheme="minorEastAsia"/>
          <w:color w:val="000000"/>
          <w:kern w:val="24"/>
          <w:sz w:val="28"/>
          <w:szCs w:val="28"/>
        </w:rPr>
        <w:t>ореографический ансамбль «Надежда»</w:t>
      </w:r>
      <w:r w:rsidR="00D27106" w:rsidRPr="006F7362">
        <w:rPr>
          <w:rFonts w:eastAsiaTheme="minorEastAsia"/>
          <w:color w:val="000000"/>
          <w:kern w:val="24"/>
          <w:sz w:val="28"/>
          <w:szCs w:val="28"/>
        </w:rPr>
        <w:t>.</w:t>
      </w:r>
    </w:p>
    <w:p w:rsidR="00940EBA" w:rsidRPr="006F7362" w:rsidRDefault="00261056" w:rsidP="001D49C7">
      <w:pPr>
        <w:pStyle w:val="a3"/>
        <w:tabs>
          <w:tab w:val="left" w:pos="5604"/>
        </w:tabs>
        <w:spacing w:before="0" w:beforeAutospacing="0" w:after="0" w:afterAutospacing="0"/>
        <w:ind w:firstLine="397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6F7362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D63505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Pr="006F7362">
        <w:rPr>
          <w:rStyle w:val="a7"/>
          <w:color w:val="auto"/>
          <w:sz w:val="28"/>
          <w:szCs w:val="28"/>
          <w:u w:val="none"/>
        </w:rPr>
        <w:t>7 школьников «Созвездия» приняли участие в Международном конкурсе живописи и графики «Мир вокруг нас».</w:t>
      </w:r>
      <w:r w:rsidRPr="006F7362">
        <w:rPr>
          <w:sz w:val="28"/>
          <w:szCs w:val="28"/>
        </w:rPr>
        <w:t xml:space="preserve"> Работа одного из наших участников заняла третье место, другие - стали победителями в различных номинациях, им вручены международные сертификаты от Везувианской академии искусства и культуры.</w:t>
      </w:r>
    </w:p>
    <w:p w:rsidR="0004178A" w:rsidRPr="006F7362" w:rsidRDefault="00261056" w:rsidP="008C6918">
      <w:pPr>
        <w:ind w:firstLine="397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6F7362">
        <w:rPr>
          <w:rFonts w:eastAsiaTheme="minorEastAsia"/>
          <w:color w:val="000000"/>
          <w:kern w:val="24"/>
          <w:sz w:val="28"/>
          <w:szCs w:val="28"/>
        </w:rPr>
        <w:t xml:space="preserve">  </w:t>
      </w:r>
      <w:r w:rsidRPr="006F7362">
        <w:rPr>
          <w:sz w:val="28"/>
          <w:szCs w:val="28"/>
        </w:rPr>
        <w:t xml:space="preserve">По итогам прошлого учебного года каждый второй обучающийся участвовал в спортивных соревнованиях или творческих конкурсах </w:t>
      </w:r>
      <w:r w:rsidRPr="006F7362">
        <w:rPr>
          <w:rFonts w:eastAsiaTheme="minorEastAsia"/>
          <w:kern w:val="24"/>
          <w:sz w:val="28"/>
          <w:szCs w:val="28"/>
        </w:rPr>
        <w:t>внутришкольного, межрайонного, городского, федерального уровня</w:t>
      </w:r>
      <w:r w:rsidRPr="006F7362">
        <w:rPr>
          <w:rFonts w:eastAsiaTheme="minorEastAsia"/>
          <w:bCs/>
          <w:kern w:val="24"/>
          <w:sz w:val="28"/>
          <w:szCs w:val="28"/>
        </w:rPr>
        <w:t>.</w:t>
      </w:r>
    </w:p>
    <w:p w:rsidR="00CA08B3" w:rsidRPr="006F7362" w:rsidRDefault="001F294D" w:rsidP="008611DC">
      <w:pPr>
        <w:jc w:val="both"/>
        <w:rPr>
          <w:rFonts w:eastAsia="Calibri"/>
          <w:b/>
          <w:sz w:val="28"/>
          <w:szCs w:val="28"/>
        </w:rPr>
      </w:pPr>
      <w:r w:rsidRPr="006F7362">
        <w:rPr>
          <w:rFonts w:eastAsia="Calibri"/>
          <w:b/>
          <w:sz w:val="28"/>
          <w:szCs w:val="28"/>
        </w:rPr>
        <w:t>Слайд 1</w:t>
      </w:r>
      <w:r w:rsidR="001B7FA6">
        <w:rPr>
          <w:rFonts w:eastAsia="Calibri"/>
          <w:b/>
          <w:sz w:val="28"/>
          <w:szCs w:val="28"/>
        </w:rPr>
        <w:t>0</w:t>
      </w:r>
      <w:r w:rsidR="00CA08B3" w:rsidRPr="006F7362">
        <w:rPr>
          <w:rFonts w:eastAsia="Calibri"/>
          <w:b/>
          <w:sz w:val="28"/>
          <w:szCs w:val="28"/>
        </w:rPr>
        <w:t>.</w:t>
      </w:r>
    </w:p>
    <w:p w:rsidR="002922BD" w:rsidRPr="006F7362" w:rsidRDefault="00CE442A" w:rsidP="001D49C7">
      <w:pPr>
        <w:ind w:firstLine="397"/>
        <w:jc w:val="both"/>
        <w:rPr>
          <w:sz w:val="28"/>
          <w:szCs w:val="28"/>
        </w:rPr>
      </w:pPr>
      <w:r w:rsidRPr="006F7362">
        <w:rPr>
          <w:rFonts w:eastAsia="Calibri"/>
          <w:b/>
          <w:sz w:val="28"/>
          <w:szCs w:val="28"/>
        </w:rPr>
        <w:t xml:space="preserve"> </w:t>
      </w:r>
      <w:r w:rsidR="00D27106" w:rsidRPr="006F7362">
        <w:rPr>
          <w:sz w:val="28"/>
          <w:szCs w:val="28"/>
        </w:rPr>
        <w:t xml:space="preserve">На протяжении 5 лет школа входит в первую сотню </w:t>
      </w:r>
      <w:r w:rsidR="009B1FA6" w:rsidRPr="006F7362">
        <w:rPr>
          <w:sz w:val="28"/>
          <w:szCs w:val="28"/>
        </w:rPr>
        <w:t xml:space="preserve">московского </w:t>
      </w:r>
      <w:r w:rsidR="00D27106" w:rsidRPr="006F7362">
        <w:rPr>
          <w:sz w:val="28"/>
          <w:szCs w:val="28"/>
        </w:rPr>
        <w:t>рейтинга</w:t>
      </w:r>
      <w:r w:rsidR="009B1FA6" w:rsidRPr="006F7362">
        <w:rPr>
          <w:sz w:val="28"/>
          <w:szCs w:val="28"/>
        </w:rPr>
        <w:t xml:space="preserve"> образовательных организаций, вносящих вклад в кач</w:t>
      </w:r>
      <w:r w:rsidR="00A76408" w:rsidRPr="006F7362">
        <w:rPr>
          <w:sz w:val="28"/>
          <w:szCs w:val="28"/>
        </w:rPr>
        <w:t>ественное образование города и в ТОП-500 лучших школ России.</w:t>
      </w:r>
    </w:p>
    <w:p w:rsidR="00A76408" w:rsidRPr="006F7362" w:rsidRDefault="00CE442A" w:rsidP="001D49C7">
      <w:pPr>
        <w:ind w:firstLine="397"/>
        <w:jc w:val="both"/>
        <w:rPr>
          <w:sz w:val="28"/>
          <w:szCs w:val="28"/>
        </w:rPr>
      </w:pPr>
      <w:r w:rsidRPr="006F7362">
        <w:rPr>
          <w:sz w:val="28"/>
          <w:szCs w:val="28"/>
        </w:rPr>
        <w:t xml:space="preserve"> </w:t>
      </w:r>
      <w:r w:rsidR="00A76408" w:rsidRPr="006F7362">
        <w:rPr>
          <w:sz w:val="28"/>
          <w:szCs w:val="28"/>
        </w:rPr>
        <w:t xml:space="preserve">По данным исследования независимого рейтингового агентства </w:t>
      </w:r>
      <w:r w:rsidR="00A76408" w:rsidRPr="006F7362">
        <w:rPr>
          <w:sz w:val="28"/>
          <w:szCs w:val="28"/>
          <w:lang w:val="en-US"/>
        </w:rPr>
        <w:t>RAEX</w:t>
      </w:r>
      <w:r w:rsidR="00897764">
        <w:rPr>
          <w:sz w:val="28"/>
          <w:szCs w:val="28"/>
        </w:rPr>
        <w:t xml:space="preserve"> наша школа в 2020 году вошла</w:t>
      </w:r>
      <w:r w:rsidR="00A76408" w:rsidRPr="006F7362">
        <w:rPr>
          <w:sz w:val="28"/>
          <w:szCs w:val="28"/>
        </w:rPr>
        <w:t xml:space="preserve"> в </w:t>
      </w:r>
      <w:r w:rsidR="00A76408" w:rsidRPr="006F7362">
        <w:rPr>
          <w:rFonts w:eastAsia="YS Text Fallback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ТОП-300 </w:t>
      </w:r>
      <w:r w:rsidR="00A76408" w:rsidRPr="006F7362">
        <w:rPr>
          <w:rFonts w:eastAsia="YS Text Fallback"/>
          <w:color w:val="000000"/>
          <w:kern w:val="24"/>
          <w:sz w:val="28"/>
          <w:szCs w:val="28"/>
        </w:rPr>
        <w:t>лучших школ России по общему количеству выпускников, которые поступают в ведущие вузы страны и в</w:t>
      </w:r>
      <w:r w:rsidR="007C01DE" w:rsidRPr="006F7362">
        <w:rPr>
          <w:rFonts w:eastAsia="YS Text Fallback"/>
          <w:color w:val="000000"/>
          <w:kern w:val="24"/>
          <w:sz w:val="28"/>
          <w:szCs w:val="28"/>
        </w:rPr>
        <w:t xml:space="preserve"> </w:t>
      </w:r>
      <w:r w:rsidR="00A76408" w:rsidRPr="006F7362">
        <w:rPr>
          <w:rFonts w:eastAsia="YS Text Fallback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ТОП-10</w:t>
      </w:r>
      <w:r w:rsidR="00A76408" w:rsidRPr="006F7362">
        <w:rPr>
          <w:rFonts w:eastAsia="YS Text Fallback"/>
          <w:kern w:val="24"/>
          <w:sz w:val="28"/>
          <w:szCs w:val="28"/>
        </w:rPr>
        <w:t xml:space="preserve"> </w:t>
      </w:r>
      <w:r w:rsidR="00A76408" w:rsidRPr="006F7362">
        <w:rPr>
          <w:rFonts w:eastAsia="YS Text Fallback"/>
          <w:color w:val="000000"/>
          <w:kern w:val="24"/>
          <w:sz w:val="28"/>
          <w:szCs w:val="28"/>
        </w:rPr>
        <w:t>лучших школ Южного административного округа.</w:t>
      </w:r>
    </w:p>
    <w:p w:rsidR="006B2D56" w:rsidRDefault="00CE442A" w:rsidP="00261056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6F7362">
        <w:rPr>
          <w:rFonts w:eastAsia="Calibri"/>
          <w:sz w:val="28"/>
          <w:szCs w:val="28"/>
        </w:rPr>
        <w:t xml:space="preserve"> </w:t>
      </w:r>
      <w:r w:rsidR="00A62642" w:rsidRPr="006F7362">
        <w:rPr>
          <w:rFonts w:eastAsia="Calibri"/>
          <w:sz w:val="28"/>
          <w:szCs w:val="28"/>
          <w:lang w:eastAsia="en-US"/>
        </w:rPr>
        <w:t xml:space="preserve">Несмотря на достигнутые результаты, </w:t>
      </w:r>
      <w:r w:rsidR="00261056" w:rsidRPr="006F7362">
        <w:rPr>
          <w:rFonts w:eastAsia="Calibri"/>
          <w:sz w:val="28"/>
          <w:szCs w:val="28"/>
          <w:lang w:eastAsia="en-US"/>
        </w:rPr>
        <w:t>есть направления, которые «</w:t>
      </w:r>
      <w:r w:rsidRPr="006F7362">
        <w:rPr>
          <w:rFonts w:eastAsia="Calibri"/>
          <w:sz w:val="28"/>
          <w:szCs w:val="28"/>
          <w:lang w:eastAsia="en-US"/>
        </w:rPr>
        <w:t>западают». Мы знаем свои дефициты и</w:t>
      </w:r>
      <w:r w:rsidR="00261056" w:rsidRPr="006F7362">
        <w:rPr>
          <w:rFonts w:eastAsia="Calibri"/>
          <w:sz w:val="28"/>
          <w:szCs w:val="28"/>
          <w:lang w:eastAsia="en-US"/>
        </w:rPr>
        <w:t xml:space="preserve"> определили первооче</w:t>
      </w:r>
      <w:r w:rsidR="006B2D56">
        <w:rPr>
          <w:rFonts w:eastAsia="Calibri"/>
          <w:sz w:val="28"/>
          <w:szCs w:val="28"/>
          <w:lang w:eastAsia="en-US"/>
        </w:rPr>
        <w:t>редные задачи по их восполнению через:</w:t>
      </w:r>
    </w:p>
    <w:p w:rsidR="006B2D56" w:rsidRPr="006B2D56" w:rsidRDefault="006B2D56" w:rsidP="006B2D56">
      <w:pPr>
        <w:pStyle w:val="a5"/>
        <w:numPr>
          <w:ilvl w:val="0"/>
          <w:numId w:val="4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6B2D56">
        <w:rPr>
          <w:rFonts w:eastAsiaTheme="minorEastAsia"/>
          <w:color w:val="000000" w:themeColor="text1"/>
          <w:kern w:val="24"/>
          <w:sz w:val="28"/>
          <w:szCs w:val="28"/>
        </w:rPr>
        <w:t>Обеспечение массовости и результативности участия в олимпиадном движении, интеллектуальных конкурсах и конференциях, актуализация направления каждым учителем.</w:t>
      </w:r>
    </w:p>
    <w:p w:rsidR="006B2D56" w:rsidRPr="006B2D56" w:rsidRDefault="006B2D56" w:rsidP="006B2D56">
      <w:pPr>
        <w:pStyle w:val="a5"/>
        <w:numPr>
          <w:ilvl w:val="0"/>
          <w:numId w:val="4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6B2D56">
        <w:rPr>
          <w:rFonts w:eastAsiaTheme="minorEastAsia"/>
          <w:color w:val="000000" w:themeColor="text1"/>
          <w:kern w:val="24"/>
          <w:sz w:val="28"/>
          <w:szCs w:val="28"/>
        </w:rPr>
        <w:t xml:space="preserve">Повышение качества образовательных результатов -  ГИА, независимых </w:t>
      </w:r>
      <w:proofErr w:type="gramStart"/>
      <w:r w:rsidRPr="006B2D56">
        <w:rPr>
          <w:rFonts w:eastAsiaTheme="minorEastAsia"/>
          <w:color w:val="000000" w:themeColor="text1"/>
          <w:kern w:val="24"/>
          <w:sz w:val="28"/>
          <w:szCs w:val="28"/>
        </w:rPr>
        <w:t>диагностик  и</w:t>
      </w:r>
      <w:proofErr w:type="gramEnd"/>
      <w:r w:rsidRPr="006B2D56">
        <w:rPr>
          <w:rFonts w:eastAsiaTheme="minorEastAsia"/>
          <w:color w:val="000000" w:themeColor="text1"/>
          <w:kern w:val="24"/>
          <w:sz w:val="28"/>
          <w:szCs w:val="28"/>
        </w:rPr>
        <w:t xml:space="preserve"> др.</w:t>
      </w:r>
    </w:p>
    <w:p w:rsidR="006B2D56" w:rsidRPr="006B2D56" w:rsidRDefault="006B2D56" w:rsidP="006B2D56">
      <w:pPr>
        <w:pStyle w:val="a5"/>
        <w:numPr>
          <w:ilvl w:val="0"/>
          <w:numId w:val="4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6B2D56">
        <w:rPr>
          <w:rFonts w:eastAsiaTheme="minorEastAsia"/>
          <w:color w:val="000000" w:themeColor="text1"/>
          <w:kern w:val="24"/>
          <w:sz w:val="28"/>
          <w:szCs w:val="28"/>
        </w:rPr>
        <w:t>Повышение эффективности участия в городских проектах предпрофессионального образования, проекте «Математическая вертикаль», «Профессиональное обучение без границ».</w:t>
      </w:r>
    </w:p>
    <w:p w:rsidR="006B2D56" w:rsidRPr="006B2D56" w:rsidRDefault="006B2D56" w:rsidP="006B2D56">
      <w:pPr>
        <w:pStyle w:val="a5"/>
        <w:numPr>
          <w:ilvl w:val="0"/>
          <w:numId w:val="4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6B2D56">
        <w:rPr>
          <w:rFonts w:eastAsiaTheme="minorEastAsia"/>
          <w:color w:val="000000" w:themeColor="text1"/>
          <w:kern w:val="24"/>
          <w:sz w:val="28"/>
          <w:szCs w:val="28"/>
        </w:rPr>
        <w:t>Результативное участие в чемпионатах профессионального мастерства JuniorSkills, WorldSkills и Абилимпикс.</w:t>
      </w:r>
    </w:p>
    <w:p w:rsidR="006B2D56" w:rsidRPr="006B2D56" w:rsidRDefault="006B2D56" w:rsidP="006B2D56">
      <w:pPr>
        <w:pStyle w:val="a5"/>
        <w:numPr>
          <w:ilvl w:val="0"/>
          <w:numId w:val="4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6B2D56">
        <w:rPr>
          <w:rFonts w:eastAsiaTheme="minorEastAsia"/>
          <w:color w:val="000000" w:themeColor="text1"/>
          <w:kern w:val="24"/>
          <w:sz w:val="28"/>
          <w:szCs w:val="28"/>
        </w:rPr>
        <w:t xml:space="preserve">Развитие самоопределения школьников, обеспечение осознанного выбора профессии через формирование практикоориентированной среды Школы старшеклассников. </w:t>
      </w:r>
    </w:p>
    <w:p w:rsidR="006B2D56" w:rsidRPr="00A156B6" w:rsidRDefault="006B2D56" w:rsidP="006B2D56">
      <w:pPr>
        <w:pStyle w:val="a5"/>
        <w:numPr>
          <w:ilvl w:val="0"/>
          <w:numId w:val="4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6B2D56">
        <w:rPr>
          <w:rFonts w:eastAsiaTheme="minorEastAsia"/>
          <w:color w:val="000000" w:themeColor="text1"/>
          <w:kern w:val="24"/>
          <w:sz w:val="28"/>
          <w:szCs w:val="28"/>
        </w:rPr>
        <w:t>Создание Школы ступеней.</w:t>
      </w:r>
      <w:r w:rsidRPr="006B2D5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6B2D56">
        <w:rPr>
          <w:rFonts w:eastAsiaTheme="minorEastAsia"/>
          <w:color w:val="000000" w:themeColor="text1"/>
          <w:kern w:val="24"/>
          <w:sz w:val="28"/>
          <w:szCs w:val="28"/>
        </w:rPr>
        <w:t>Обеспечение безопасных и комфортных условий обучения.</w:t>
      </w:r>
    </w:p>
    <w:p w:rsidR="00A156B6" w:rsidRPr="006B2D56" w:rsidRDefault="004722FE" w:rsidP="00A156B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A156B6" w:rsidRPr="00A156B6">
        <w:rPr>
          <w:rFonts w:eastAsia="Calibri"/>
          <w:sz w:val="28"/>
          <w:szCs w:val="28"/>
          <w:lang w:eastAsia="en-US"/>
        </w:rPr>
        <w:t xml:space="preserve">Наша </w:t>
      </w:r>
      <w:r w:rsidRPr="00A156B6">
        <w:rPr>
          <w:rFonts w:eastAsia="Calibri"/>
          <w:sz w:val="28"/>
          <w:szCs w:val="28"/>
          <w:lang w:eastAsia="en-US"/>
        </w:rPr>
        <w:t xml:space="preserve">цель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A156B6">
        <w:rPr>
          <w:rFonts w:eastAsia="Calibri"/>
          <w:sz w:val="28"/>
          <w:szCs w:val="28"/>
          <w:lang w:eastAsia="en-US"/>
        </w:rPr>
        <w:t xml:space="preserve">создание </w:t>
      </w:r>
      <w:r>
        <w:rPr>
          <w:rFonts w:eastAsia="Calibri"/>
          <w:sz w:val="28"/>
          <w:szCs w:val="28"/>
          <w:lang w:eastAsia="en-US"/>
        </w:rPr>
        <w:t>среды опережающего образования, конвергенция образовательных программ и технологий,</w:t>
      </w:r>
      <w:r w:rsidRPr="004722FE">
        <w:rPr>
          <w:sz w:val="28"/>
          <w:szCs w:val="28"/>
        </w:rPr>
        <w:t xml:space="preserve"> </w:t>
      </w:r>
      <w:r>
        <w:rPr>
          <w:sz w:val="28"/>
          <w:szCs w:val="28"/>
        </w:rPr>
        <w:t>ускоренное освоение</w:t>
      </w:r>
      <w:r w:rsidRPr="00A156B6">
        <w:rPr>
          <w:sz w:val="28"/>
          <w:szCs w:val="28"/>
        </w:rPr>
        <w:t xml:space="preserve"> </w:t>
      </w:r>
      <w:r w:rsidRPr="00A156B6">
        <w:rPr>
          <w:sz w:val="28"/>
          <w:szCs w:val="28"/>
        </w:rPr>
        <w:lastRenderedPageBreak/>
        <w:t>инновационных инструментов и механизмов,</w:t>
      </w:r>
      <w:r>
        <w:rPr>
          <w:rFonts w:eastAsia="Calibri"/>
          <w:sz w:val="28"/>
          <w:szCs w:val="28"/>
          <w:lang w:eastAsia="en-US"/>
        </w:rPr>
        <w:t xml:space="preserve"> соответствие </w:t>
      </w:r>
      <w:r w:rsidR="00366530">
        <w:rPr>
          <w:rFonts w:eastAsia="Calibri"/>
          <w:sz w:val="28"/>
          <w:szCs w:val="28"/>
          <w:lang w:eastAsia="en-US"/>
        </w:rPr>
        <w:t xml:space="preserve">требованиям </w:t>
      </w:r>
      <w:r>
        <w:rPr>
          <w:rFonts w:eastAsia="Calibri"/>
          <w:sz w:val="28"/>
          <w:szCs w:val="28"/>
          <w:lang w:eastAsia="en-US"/>
        </w:rPr>
        <w:t>цифрового общества.</w:t>
      </w:r>
    </w:p>
    <w:p w:rsidR="00A156B6" w:rsidRPr="00A156B6" w:rsidRDefault="004722FE" w:rsidP="00A156B6">
      <w:pPr>
        <w:ind w:firstLine="39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Мы стремимся</w:t>
      </w:r>
      <w:r w:rsidR="00A156B6">
        <w:rPr>
          <w:rFonts w:eastAsia="Calibri"/>
          <w:sz w:val="28"/>
          <w:szCs w:val="28"/>
          <w:lang w:eastAsia="en-US"/>
        </w:rPr>
        <w:t xml:space="preserve"> </w:t>
      </w:r>
      <w:r w:rsidR="00366530">
        <w:rPr>
          <w:rFonts w:eastAsia="Calibri"/>
          <w:sz w:val="28"/>
          <w:szCs w:val="28"/>
          <w:lang w:eastAsia="en-US"/>
        </w:rPr>
        <w:t xml:space="preserve">успевать за </w:t>
      </w:r>
      <w:r w:rsidR="00366530">
        <w:rPr>
          <w:sz w:val="28"/>
          <w:szCs w:val="28"/>
        </w:rPr>
        <w:t>потребностями</w:t>
      </w:r>
      <w:r w:rsidR="00A156B6" w:rsidRPr="00A156B6">
        <w:rPr>
          <w:sz w:val="28"/>
          <w:szCs w:val="28"/>
        </w:rPr>
        <w:t xml:space="preserve"> динамично меняющегося</w:t>
      </w:r>
      <w:r>
        <w:rPr>
          <w:sz w:val="28"/>
          <w:szCs w:val="28"/>
        </w:rPr>
        <w:t xml:space="preserve"> мегаполиса</w:t>
      </w:r>
      <w:r w:rsidR="00366530">
        <w:rPr>
          <w:sz w:val="28"/>
          <w:szCs w:val="28"/>
        </w:rPr>
        <w:t>,</w:t>
      </w:r>
      <w:r w:rsidR="00A156B6">
        <w:rPr>
          <w:sz w:val="28"/>
          <w:szCs w:val="28"/>
        </w:rPr>
        <w:t xml:space="preserve"> соотв</w:t>
      </w:r>
      <w:r w:rsidR="00366530">
        <w:rPr>
          <w:sz w:val="28"/>
          <w:szCs w:val="28"/>
        </w:rPr>
        <w:t>етствовать его ожиданиям, быть надёжной школой, которой доверяют.</w:t>
      </w:r>
      <w:r w:rsidR="00A156B6">
        <w:rPr>
          <w:sz w:val="28"/>
          <w:szCs w:val="28"/>
        </w:rPr>
        <w:t xml:space="preserve">       </w:t>
      </w:r>
      <w:r w:rsidR="00A156B6" w:rsidRPr="00A156B6">
        <w:rPr>
          <w:sz w:val="28"/>
          <w:szCs w:val="28"/>
        </w:rPr>
        <w:t xml:space="preserve">      </w:t>
      </w:r>
    </w:p>
    <w:p w:rsidR="00CA08B3" w:rsidRPr="006F7362" w:rsidRDefault="001B7FA6" w:rsidP="008611D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</w:t>
      </w:r>
      <w:r w:rsidR="001F294D" w:rsidRPr="006F7362">
        <w:rPr>
          <w:rFonts w:eastAsia="Calibri"/>
          <w:b/>
          <w:sz w:val="28"/>
          <w:szCs w:val="28"/>
        </w:rPr>
        <w:t>лайд 13</w:t>
      </w:r>
      <w:r w:rsidR="00CA08B3" w:rsidRPr="006F7362">
        <w:rPr>
          <w:rFonts w:eastAsia="Calibri"/>
          <w:b/>
          <w:sz w:val="28"/>
          <w:szCs w:val="28"/>
        </w:rPr>
        <w:t>.</w:t>
      </w:r>
    </w:p>
    <w:p w:rsidR="001F294D" w:rsidRPr="006F7362" w:rsidRDefault="00C163D8" w:rsidP="001F294D">
      <w:pPr>
        <w:pStyle w:val="a3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6F7362">
        <w:rPr>
          <w:color w:val="000000"/>
          <w:sz w:val="28"/>
          <w:szCs w:val="28"/>
        </w:rPr>
        <w:t xml:space="preserve"> </w:t>
      </w:r>
      <w:r w:rsidR="001F294D" w:rsidRPr="006F7362">
        <w:rPr>
          <w:color w:val="000000"/>
          <w:sz w:val="28"/>
          <w:szCs w:val="28"/>
        </w:rPr>
        <w:t>Спасибо за внимание!</w:t>
      </w:r>
      <w:r w:rsidR="00CE442A" w:rsidRPr="006F7362">
        <w:rPr>
          <w:color w:val="000000"/>
          <w:sz w:val="28"/>
          <w:szCs w:val="28"/>
        </w:rPr>
        <w:t xml:space="preserve"> </w:t>
      </w:r>
      <w:r w:rsidR="001F294D" w:rsidRPr="006F7362">
        <w:rPr>
          <w:color w:val="000000"/>
          <w:sz w:val="28"/>
          <w:szCs w:val="28"/>
        </w:rPr>
        <w:t xml:space="preserve"> </w:t>
      </w:r>
    </w:p>
    <w:p w:rsidR="00D35DDA" w:rsidRPr="006F7362" w:rsidRDefault="00D35DDA" w:rsidP="00C72401">
      <w:pPr>
        <w:ind w:firstLine="397"/>
        <w:jc w:val="both"/>
        <w:rPr>
          <w:sz w:val="28"/>
          <w:szCs w:val="28"/>
        </w:rPr>
      </w:pPr>
    </w:p>
    <w:sectPr w:rsidR="00D35DDA" w:rsidRPr="006F7362" w:rsidSect="008527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0D9"/>
    <w:multiLevelType w:val="hybridMultilevel"/>
    <w:tmpl w:val="24E0F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A23E73"/>
    <w:multiLevelType w:val="hybridMultilevel"/>
    <w:tmpl w:val="E3E2DBA6"/>
    <w:lvl w:ilvl="0" w:tplc="25CAF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EA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81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4A4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67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6E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1F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9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8EB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7EB6"/>
    <w:multiLevelType w:val="hybridMultilevel"/>
    <w:tmpl w:val="DA1CF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9757E"/>
    <w:multiLevelType w:val="hybridMultilevel"/>
    <w:tmpl w:val="828E23A8"/>
    <w:lvl w:ilvl="0" w:tplc="29424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4841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60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2F4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E95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EE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650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A6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494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F1"/>
    <w:rsid w:val="0003056A"/>
    <w:rsid w:val="0004178A"/>
    <w:rsid w:val="000475C4"/>
    <w:rsid w:val="00066316"/>
    <w:rsid w:val="00067089"/>
    <w:rsid w:val="00073F5D"/>
    <w:rsid w:val="0007504F"/>
    <w:rsid w:val="000A487F"/>
    <w:rsid w:val="000C40FC"/>
    <w:rsid w:val="000C67CC"/>
    <w:rsid w:val="000E5978"/>
    <w:rsid w:val="00102DD6"/>
    <w:rsid w:val="00104105"/>
    <w:rsid w:val="0013519C"/>
    <w:rsid w:val="0014329C"/>
    <w:rsid w:val="0017059B"/>
    <w:rsid w:val="001A10E9"/>
    <w:rsid w:val="001A794C"/>
    <w:rsid w:val="001B7FA6"/>
    <w:rsid w:val="001D49C7"/>
    <w:rsid w:val="001F294D"/>
    <w:rsid w:val="001F7DA1"/>
    <w:rsid w:val="0021433E"/>
    <w:rsid w:val="00223A06"/>
    <w:rsid w:val="00226ADC"/>
    <w:rsid w:val="00244B9C"/>
    <w:rsid w:val="00255B3A"/>
    <w:rsid w:val="00261056"/>
    <w:rsid w:val="002922BD"/>
    <w:rsid w:val="002B319F"/>
    <w:rsid w:val="002D0938"/>
    <w:rsid w:val="00341077"/>
    <w:rsid w:val="00366530"/>
    <w:rsid w:val="00367358"/>
    <w:rsid w:val="003674E6"/>
    <w:rsid w:val="003714D3"/>
    <w:rsid w:val="003768C5"/>
    <w:rsid w:val="00391117"/>
    <w:rsid w:val="003930C6"/>
    <w:rsid w:val="003B36F0"/>
    <w:rsid w:val="003B65CA"/>
    <w:rsid w:val="003C208A"/>
    <w:rsid w:val="003C5EB2"/>
    <w:rsid w:val="003C6E57"/>
    <w:rsid w:val="003D612E"/>
    <w:rsid w:val="004216FD"/>
    <w:rsid w:val="00423CDF"/>
    <w:rsid w:val="00445F1B"/>
    <w:rsid w:val="00446606"/>
    <w:rsid w:val="00462106"/>
    <w:rsid w:val="004722FE"/>
    <w:rsid w:val="004911E7"/>
    <w:rsid w:val="00491B95"/>
    <w:rsid w:val="004B248E"/>
    <w:rsid w:val="004D0C03"/>
    <w:rsid w:val="00511C96"/>
    <w:rsid w:val="00534CE3"/>
    <w:rsid w:val="00580F7F"/>
    <w:rsid w:val="00581823"/>
    <w:rsid w:val="005B3816"/>
    <w:rsid w:val="005B6F9D"/>
    <w:rsid w:val="005F369F"/>
    <w:rsid w:val="006914E7"/>
    <w:rsid w:val="00694E18"/>
    <w:rsid w:val="006971A1"/>
    <w:rsid w:val="006A46FB"/>
    <w:rsid w:val="006B2485"/>
    <w:rsid w:val="006B2D56"/>
    <w:rsid w:val="006C75F9"/>
    <w:rsid w:val="006F7362"/>
    <w:rsid w:val="00704013"/>
    <w:rsid w:val="00711F52"/>
    <w:rsid w:val="007176D1"/>
    <w:rsid w:val="0072751C"/>
    <w:rsid w:val="00732207"/>
    <w:rsid w:val="007949CD"/>
    <w:rsid w:val="007A1F1A"/>
    <w:rsid w:val="007C01DE"/>
    <w:rsid w:val="007E39CD"/>
    <w:rsid w:val="00832724"/>
    <w:rsid w:val="00840040"/>
    <w:rsid w:val="00852372"/>
    <w:rsid w:val="00852769"/>
    <w:rsid w:val="00856EC4"/>
    <w:rsid w:val="008611DC"/>
    <w:rsid w:val="00897764"/>
    <w:rsid w:val="00897F24"/>
    <w:rsid w:val="008A6363"/>
    <w:rsid w:val="008C6918"/>
    <w:rsid w:val="008D0499"/>
    <w:rsid w:val="008D6F62"/>
    <w:rsid w:val="00925FF5"/>
    <w:rsid w:val="00940EBA"/>
    <w:rsid w:val="009626BE"/>
    <w:rsid w:val="009A6AE5"/>
    <w:rsid w:val="009B1FA6"/>
    <w:rsid w:val="009D17B2"/>
    <w:rsid w:val="009E6D23"/>
    <w:rsid w:val="009F0787"/>
    <w:rsid w:val="00A07E01"/>
    <w:rsid w:val="00A156B6"/>
    <w:rsid w:val="00A62642"/>
    <w:rsid w:val="00A76408"/>
    <w:rsid w:val="00A851EC"/>
    <w:rsid w:val="00A91450"/>
    <w:rsid w:val="00AA1236"/>
    <w:rsid w:val="00AA6A67"/>
    <w:rsid w:val="00AB3826"/>
    <w:rsid w:val="00AC67E3"/>
    <w:rsid w:val="00AD5075"/>
    <w:rsid w:val="00B061DC"/>
    <w:rsid w:val="00B26725"/>
    <w:rsid w:val="00B443FC"/>
    <w:rsid w:val="00B4441D"/>
    <w:rsid w:val="00B5155E"/>
    <w:rsid w:val="00B545B7"/>
    <w:rsid w:val="00B55EBA"/>
    <w:rsid w:val="00BC13EA"/>
    <w:rsid w:val="00BC2817"/>
    <w:rsid w:val="00BE6073"/>
    <w:rsid w:val="00BF40B4"/>
    <w:rsid w:val="00C046F9"/>
    <w:rsid w:val="00C15AE2"/>
    <w:rsid w:val="00C163D8"/>
    <w:rsid w:val="00C337F1"/>
    <w:rsid w:val="00C52916"/>
    <w:rsid w:val="00C56E59"/>
    <w:rsid w:val="00C72203"/>
    <w:rsid w:val="00C72401"/>
    <w:rsid w:val="00C76E76"/>
    <w:rsid w:val="00C82847"/>
    <w:rsid w:val="00CA08B3"/>
    <w:rsid w:val="00CA5FA0"/>
    <w:rsid w:val="00CB1658"/>
    <w:rsid w:val="00CE442A"/>
    <w:rsid w:val="00CE4490"/>
    <w:rsid w:val="00CF32BD"/>
    <w:rsid w:val="00D11D36"/>
    <w:rsid w:val="00D17AF6"/>
    <w:rsid w:val="00D22667"/>
    <w:rsid w:val="00D27106"/>
    <w:rsid w:val="00D35DDA"/>
    <w:rsid w:val="00D36A35"/>
    <w:rsid w:val="00D43A3A"/>
    <w:rsid w:val="00D63505"/>
    <w:rsid w:val="00D63BF0"/>
    <w:rsid w:val="00D70F5C"/>
    <w:rsid w:val="00D82C63"/>
    <w:rsid w:val="00D93864"/>
    <w:rsid w:val="00DC5D78"/>
    <w:rsid w:val="00DE41AF"/>
    <w:rsid w:val="00E15A05"/>
    <w:rsid w:val="00E379C0"/>
    <w:rsid w:val="00E60031"/>
    <w:rsid w:val="00E7262F"/>
    <w:rsid w:val="00E82C8E"/>
    <w:rsid w:val="00E84AFD"/>
    <w:rsid w:val="00E94797"/>
    <w:rsid w:val="00EB6FFC"/>
    <w:rsid w:val="00ED05B4"/>
    <w:rsid w:val="00EF2ECD"/>
    <w:rsid w:val="00F32860"/>
    <w:rsid w:val="00F3317F"/>
    <w:rsid w:val="00F3716D"/>
    <w:rsid w:val="00FA3974"/>
    <w:rsid w:val="00FC3695"/>
    <w:rsid w:val="00F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5E61-FD2A-4861-9DCB-C95AC43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0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F62"/>
    <w:pPr>
      <w:spacing w:before="100" w:beforeAutospacing="1" w:after="100" w:afterAutospacing="1"/>
    </w:pPr>
  </w:style>
  <w:style w:type="paragraph" w:customStyle="1" w:styleId="s3">
    <w:name w:val="s_3"/>
    <w:basedOn w:val="a"/>
    <w:rsid w:val="00F3317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D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 Знак Знак"/>
    <w:basedOn w:val="a"/>
    <w:next w:val="2"/>
    <w:autoRedefine/>
    <w:rsid w:val="003C208A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C20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76408"/>
    <w:pPr>
      <w:ind w:left="720"/>
      <w:contextualSpacing/>
    </w:pPr>
  </w:style>
  <w:style w:type="paragraph" w:customStyle="1" w:styleId="10">
    <w:name w:val="Знак1 Знак Знак Знак Знак Знак Знак Знак Знак Знак Знак Знак"/>
    <w:basedOn w:val="a"/>
    <w:next w:val="2"/>
    <w:autoRedefine/>
    <w:rsid w:val="00A62642"/>
    <w:pPr>
      <w:spacing w:after="160" w:line="240" w:lineRule="exact"/>
    </w:pPr>
    <w:rPr>
      <w:szCs w:val="20"/>
      <w:lang w:val="en-US" w:eastAsia="en-US"/>
    </w:rPr>
  </w:style>
  <w:style w:type="paragraph" w:customStyle="1" w:styleId="pstylized">
    <w:name w:val="p_stylized"/>
    <w:basedOn w:val="a"/>
    <w:rsid w:val="00F32860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971A1"/>
    <w:rPr>
      <w:b/>
      <w:bCs/>
    </w:rPr>
  </w:style>
  <w:style w:type="character" w:styleId="a7">
    <w:name w:val="Hyperlink"/>
    <w:basedOn w:val="a0"/>
    <w:uiPriority w:val="99"/>
    <w:unhideWhenUsed/>
    <w:rsid w:val="00261056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5B3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neganova_ev</dc:creator>
  <cp:keywords/>
  <dc:description/>
  <cp:lastModifiedBy>User</cp:lastModifiedBy>
  <cp:revision>3</cp:revision>
  <dcterms:created xsi:type="dcterms:W3CDTF">2021-03-10T12:09:00Z</dcterms:created>
  <dcterms:modified xsi:type="dcterms:W3CDTF">2021-03-12T16:26:00Z</dcterms:modified>
</cp:coreProperties>
</file>